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744CA6" w:rsidRDefault="0011413E" w:rsidR="00744CA6" w:rsidP="00744CA6" w14:paraId="757B4514" w14:textId="6D488845">
      <w:pPr>
        <w:pStyle w:val="a3"/>
        <w:tabs>
          <w:tab w:val="left" w:pos="567"/>
        </w:tabs>
        <w:jc w:val="center"/>
        <w:rPr>
          <w:b/>
          <w:sz w:val="24"/>
          <w:szCs w:val="24"/>
        </w:rPr>
      </w:pPr>
      <w:r w:rsidRPr="00275173">
        <w:rPr>
          <w:b/>
          <w:sz w:val="24"/>
          <w:szCs w:val="24"/>
        </w:rPr>
        <w:t xml:space="preserve">Сообщение</w:t>
      </w:r>
      <w:r>
        <w:rPr>
          <w:rStyle w:val="et_2"/>
        </w:rPr>
        <w:t xml:space="preserve"> </w:t>
      </w:r>
      <w:r w:rsidRPr="00275173">
        <w:rPr>
          <w:b/>
          <w:sz w:val="24"/>
          <w:szCs w:val="24"/>
        </w:rPr>
        <w:t xml:space="preserve">о</w:t>
      </w:r>
      <w:r>
        <w:rPr>
          <w:rStyle w:val="et_1"/>
        </w:rPr>
        <w:t xml:space="preserve"> </w:t>
      </w:r>
      <w:r w:rsidRPr="00D805A9">
        <w:rPr>
          <w:b/>
          <w:sz w:val="24"/>
          <w:szCs w:val="24"/>
        </w:rPr>
        <w:t xml:space="preserve">возможном</w:t>
      </w:r>
      <w:r>
        <w:rPr>
          <w:rStyle w:val="et_1"/>
        </w:rPr>
        <w:t xml:space="preserve"> </w:t>
      </w:r>
      <w:r w:rsidRPr="005628DE">
        <w:rPr>
          <w:b/>
          <w:sz w:val="24"/>
          <w:szCs w:val="24"/>
        </w:rPr>
        <w:t xml:space="preserve">установлении</w:t>
      </w:r>
      <w:r>
        <w:rPr>
          <w:rStyle w:val="et_2"/>
        </w:rPr>
        <w:t xml:space="preserve"> </w:t>
      </w:r>
      <w:r w:rsidRPr="005628DE">
        <w:rPr>
          <w:b/>
          <w:sz w:val="24"/>
          <w:szCs w:val="24"/>
        </w:rPr>
        <w:t xml:space="preserve">публичных</w:t>
      </w:r>
      <w:r>
        <w:rPr>
          <w:rStyle w:val="et_2"/>
        </w:rPr>
        <w:t xml:space="preserve"> </w:t>
      </w:r>
      <w:r w:rsidRPr="005628DE">
        <w:rPr>
          <w:b/>
          <w:sz w:val="24"/>
          <w:szCs w:val="24"/>
        </w:rPr>
        <w:t xml:space="preserve">сервитутов</w:t>
      </w:r>
      <w:r>
        <w:rPr>
          <w:rStyle w:val="et_0"/>
        </w:rPr>
        <w:t xml:space="preserve"> </w:t>
      </w:r>
      <w:r w:rsidRPr="00744CA6" w:rsidR="00744CA6">
        <w:rPr>
          <w:b/>
          <w:sz w:val="24"/>
          <w:szCs w:val="24"/>
        </w:rPr>
        <w:t>для</w:t>
      </w:r>
      <w:r>
        <w:rPr>
          <w:rStyle w:val="et_0"/>
        </w:rPr>
        <w:t xml:space="preserve"> </w:t>
      </w:r>
      <w:r w:rsidRPr="00744CA6" w:rsidR="00744CA6">
        <w:rPr>
          <w:b/>
          <w:sz w:val="24"/>
          <w:szCs w:val="24"/>
        </w:rPr>
        <w:t>обеспечения</w:t>
      </w:r>
      <w:r>
        <w:rPr>
          <w:rStyle w:val="et_3"/>
        </w:rPr>
        <w:t xml:space="preserve"> </w:t>
      </w:r>
      <w:r w:rsidRPr="00744CA6" w:rsidR="00744CA6">
        <w:rPr>
          <w:b/>
          <w:sz w:val="24"/>
          <w:szCs w:val="24"/>
        </w:rPr>
        <w:t>строительства</w:t>
      </w:r>
      <w:r>
        <w:rPr>
          <w:rStyle w:val="et_1"/>
        </w:rPr>
        <w:t xml:space="preserve"> </w:t>
      </w:r>
      <w:r w:rsidRPr="00744CA6" w:rsidR="00744CA6">
        <w:rPr>
          <w:b/>
          <w:sz w:val="24"/>
          <w:szCs w:val="24"/>
        </w:rPr>
        <w:t>автомобильной</w:t>
      </w:r>
      <w:r>
        <w:rPr>
          <w:rStyle w:val="et_2"/>
        </w:rPr>
        <w:t xml:space="preserve"> </w:t>
      </w:r>
      <w:r w:rsidRPr="00744CA6" w:rsidR="00744CA6">
        <w:rPr>
          <w:b/>
          <w:sz w:val="24"/>
          <w:szCs w:val="24"/>
        </w:rPr>
        <w:t>дороги</w:t>
      </w:r>
      <w:r>
        <w:rPr>
          <w:rStyle w:val="et_0"/>
        </w:rPr>
        <w:t xml:space="preserve"> </w:t>
      </w:r>
      <w:r w:rsidRPr="00744CA6" w:rsidR="00744CA6">
        <w:rPr>
          <w:b/>
          <w:sz w:val="24"/>
          <w:szCs w:val="24"/>
        </w:rPr>
        <w:t>общего</w:t>
      </w:r>
      <w:r>
        <w:rPr>
          <w:rStyle w:val="et_0"/>
        </w:rPr>
        <w:t xml:space="preserve"> </w:t>
      </w:r>
      <w:r w:rsidRPr="00744CA6" w:rsidR="00744CA6">
        <w:rPr>
          <w:b/>
          <w:sz w:val="24"/>
          <w:szCs w:val="24"/>
        </w:rPr>
        <w:t>пользования</w:t>
      </w:r>
      <w:r>
        <w:rPr>
          <w:rStyle w:val="et_0"/>
        </w:rPr>
        <w:t xml:space="preserve"> </w:t>
      </w:r>
      <w:r w:rsidRPr="00744CA6" w:rsidR="00744CA6">
        <w:rPr>
          <w:b/>
          <w:sz w:val="24"/>
          <w:szCs w:val="24"/>
        </w:rPr>
        <w:t>города</w:t>
      </w:r>
      <w:r>
        <w:rPr>
          <w:rStyle w:val="et_2"/>
        </w:rPr>
        <w:t xml:space="preserve"> </w:t>
      </w:r>
      <w:r w:rsidRPr="00744CA6" w:rsidR="00744CA6">
        <w:rPr>
          <w:b/>
          <w:sz w:val="24"/>
          <w:szCs w:val="24"/>
        </w:rPr>
        <w:t>Москвы</w:t>
      </w:r>
      <w:r>
        <w:rPr>
          <w:rStyle w:val="et_3"/>
        </w:rPr>
        <w:t xml:space="preserve"> </w:t>
      </w:r>
      <w:r w:rsidRPr="00744CA6" w:rsidR="00744CA6">
        <w:rPr>
          <w:b/>
          <w:sz w:val="24"/>
          <w:szCs w:val="24"/>
        </w:rPr>
        <w:t>–</w:t>
      </w:r>
      <w:r>
        <w:rPr>
          <w:rStyle w:val="et_0"/>
        </w:rPr>
        <w:t xml:space="preserve"> </w:t>
      </w:r>
      <w:r w:rsidRPr="00744CA6" w:rsidR="00744CA6">
        <w:rPr>
          <w:b/>
          <w:sz w:val="24"/>
          <w:szCs w:val="24"/>
        </w:rPr>
        <w:t>участка</w:t>
      </w:r>
      <w:r>
        <w:rPr>
          <w:rStyle w:val="et_3"/>
        </w:rPr>
        <w:t xml:space="preserve"> </w:t>
      </w:r>
      <w:r w:rsidRPr="00744CA6" w:rsidR="00744CA6">
        <w:rPr>
          <w:b/>
          <w:sz w:val="24"/>
          <w:szCs w:val="24"/>
        </w:rPr>
        <w:t>линейного</w:t>
      </w:r>
      <w:r>
        <w:rPr>
          <w:rStyle w:val="et_1"/>
        </w:rPr>
        <w:t xml:space="preserve"> </w:t>
      </w:r>
      <w:r w:rsidRPr="00744CA6" w:rsidR="00744CA6">
        <w:rPr>
          <w:b/>
          <w:sz w:val="24"/>
          <w:szCs w:val="24"/>
        </w:rPr>
        <w:t>объекта</w:t>
      </w:r>
      <w:r>
        <w:rPr>
          <w:rStyle w:val="et_1"/>
        </w:rPr>
        <w:t xml:space="preserve"> </w:t>
      </w:r>
      <w:r w:rsidRPr="00744CA6" w:rsidR="00744CA6">
        <w:rPr>
          <w:b/>
          <w:sz w:val="24"/>
          <w:szCs w:val="24"/>
        </w:rPr>
        <w:t>улично-дорожной</w:t>
      </w:r>
      <w:r>
        <w:rPr>
          <w:rStyle w:val="et_3"/>
        </w:rPr>
        <w:t xml:space="preserve"> </w:t>
      </w:r>
      <w:r w:rsidRPr="00744CA6" w:rsidR="00744CA6">
        <w:rPr>
          <w:b/>
          <w:sz w:val="24"/>
          <w:szCs w:val="24"/>
        </w:rPr>
        <w:t>сети</w:t>
      </w:r>
      <w:r>
        <w:rPr>
          <w:rStyle w:val="et_0"/>
        </w:rPr>
        <w:t xml:space="preserve"> </w:t>
      </w:r>
      <w:r w:rsidRPr="00744CA6" w:rsidR="00744CA6">
        <w:rPr>
          <w:b/>
          <w:sz w:val="24"/>
          <w:szCs w:val="24"/>
        </w:rPr>
        <w:t>от</w:t>
      </w:r>
      <w:r>
        <w:rPr>
          <w:rStyle w:val="et_2"/>
        </w:rPr>
        <w:t xml:space="preserve"> </w:t>
      </w:r>
      <w:r w:rsidRPr="00744CA6" w:rsidR="00744CA6">
        <w:rPr>
          <w:b/>
          <w:sz w:val="24"/>
          <w:szCs w:val="24"/>
        </w:rPr>
        <w:t>Ленинградского</w:t>
      </w:r>
      <w:r>
        <w:rPr>
          <w:rStyle w:val="et_0"/>
        </w:rPr>
        <w:t xml:space="preserve"> </w:t>
      </w:r>
      <w:r w:rsidRPr="00744CA6" w:rsidR="00744CA6">
        <w:rPr>
          <w:b/>
          <w:sz w:val="24"/>
          <w:szCs w:val="24"/>
        </w:rPr>
        <w:t>шоссе</w:t>
      </w:r>
    </w:p>
    <w:p w:rsidRPr="00F1304E" w:rsidRDefault="00744CA6" w:rsidR="00C23424" w:rsidP="00744CA6" w14:paraId="1973AFF8" w14:textId="15161677">
      <w:pPr>
        <w:pStyle w:val="a3"/>
        <w:tabs>
          <w:tab w:val="left" w:pos="567"/>
        </w:tabs>
        <w:jc w:val="center"/>
        <w:rPr>
          <w:b/>
          <w:sz w:val="24"/>
          <w:szCs w:val="24"/>
        </w:rPr>
      </w:pPr>
      <w:r w:rsidRPr="00744CA6">
        <w:rPr>
          <w:b/>
          <w:sz w:val="24"/>
          <w:szCs w:val="24"/>
        </w:rPr>
        <w:t>до</w:t>
      </w:r>
      <w:r>
        <w:rPr>
          <w:rStyle w:val="et_2"/>
        </w:rPr>
        <w:t xml:space="preserve"> </w:t>
      </w:r>
      <w:r w:rsidRPr="00744CA6">
        <w:rPr>
          <w:b/>
          <w:sz w:val="24"/>
          <w:szCs w:val="24"/>
        </w:rPr>
        <w:t>3-й</w:t>
      </w:r>
      <w:r>
        <w:rPr>
          <w:rStyle w:val="et_2"/>
        </w:rPr>
        <w:t xml:space="preserve"> </w:t>
      </w:r>
      <w:r w:rsidRPr="00744CA6">
        <w:rPr>
          <w:b/>
          <w:sz w:val="24"/>
          <w:szCs w:val="24"/>
        </w:rPr>
        <w:t>Магистральной</w:t>
      </w:r>
      <w:r>
        <w:rPr>
          <w:rStyle w:val="et_3"/>
        </w:rPr>
        <w:t xml:space="preserve"> </w:t>
      </w:r>
      <w:r w:rsidRPr="00744CA6">
        <w:rPr>
          <w:b/>
          <w:sz w:val="24"/>
          <w:szCs w:val="24"/>
        </w:rPr>
        <w:t>улицы</w:t>
      </w:r>
    </w:p>
    <w:p w:rsidRDefault="00D13647" w:rsidR="00D13647" w:rsidP="00D13647" w14:paraId="063280AF" w14:textId="77777777">
      <w:pPr>
        <w:pStyle w:val="a3"/>
        <w:tabs>
          <w:tab w:val="left" w:pos="567"/>
        </w:tabs>
        <w:jc w:val="center"/>
        <w:rPr>
          <w:b/>
          <w:sz w:val="24"/>
          <w:szCs w:val="24"/>
        </w:rPr>
      </w:pPr>
    </w:p>
    <w:p w:rsidRPr="005628DE" w:rsidRDefault="00D13647" w:rsidR="00D13647" w:rsidP="00D13647" w14:paraId="5A7F66E8" w14:textId="77777777">
      <w:pPr>
        <w:pStyle w:val="a3"/>
        <w:tabs>
          <w:tab w:val="left" w:pos="567"/>
        </w:tabs>
        <w:jc w:val="center"/>
        <w:rPr>
          <w:b/>
          <w:sz w:val="24"/>
          <w:szCs w:val="24"/>
        </w:rPr>
      </w:pPr>
    </w:p>
    <w:tbl>
      <w:tblPr>
        <w:tblStyle w:val="a5"/>
        <w:tblW w:w="10236" w:type="dxa"/>
        <w:tblInd w:w="-176" w:type="dxa"/>
        <w:tblLayout w:type="fixed"/>
        <w:tblLook w:firstRow="1" w:firstColumn="1" w:noHBand="0" w:val="04A0" w:lastRow="0" w:lastColumn="0" w:noVBand="1"/>
      </w:tblPr>
      <w:tblGrid>
        <w:gridCol w:w="426"/>
        <w:gridCol w:w="3714"/>
        <w:gridCol w:w="6096"/>
      </w:tblGrid>
      <w:tr w:rsidTr="00D3774C" w:rsidR="0011413E" w14:paraId="07D7950F" w14:textId="77777777">
        <w:tc>
          <w:tcPr>
            <w:tcW w:w="426" w:type="dxa"/>
          </w:tcPr>
          <w:p w:rsidRPr="004D73F1" w:rsidRDefault="0011413E" w:rsidR="0011413E" w:rsidP="00D3774C" w14:paraId="649BA7FF" w14:textId="77777777">
            <w:pPr>
              <w:rPr>
                <w:bCs/>
                <w:color w:val="000000"/>
                <w:sz w:val="19"/>
                <w:szCs w:val="19"/>
              </w:rPr>
            </w:pPr>
            <w:r w:rsidRPr="004D73F1">
              <w:rPr>
                <w:bCs/>
                <w:color w:val="000000"/>
                <w:sz w:val="19"/>
                <w:szCs w:val="19"/>
              </w:rPr>
              <w:t>1.</w:t>
            </w:r>
          </w:p>
        </w:tc>
        <w:tc>
          <w:tcPr>
            <w:tcW w:w="3714" w:type="dxa"/>
          </w:tcPr>
          <w:p w:rsidRPr="004D73F1" w:rsidRDefault="0011413E" w:rsidR="0011413E" w:rsidP="00D3774C" w14:paraId="4288DA0C" w14:textId="77777777">
            <w:pPr>
              <w:rPr>
                <w:sz w:val="19"/>
                <w:szCs w:val="19"/>
              </w:rPr>
            </w:pPr>
            <w:r w:rsidRPr="009F23EB">
              <w:rPr>
                <w:bCs/>
                <w:color w:val="000000"/>
                <w:sz w:val="19"/>
                <w:szCs w:val="19"/>
              </w:rPr>
              <w:t>Наименование</w:t>
            </w:r>
            <w:r>
              <w:rPr>
                <w:rStyle w:val="et_1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уполномоченного</w:t>
            </w:r>
            <w:r>
              <w:rPr>
                <w:rStyle w:val="et_2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органа,</w:t>
            </w:r>
            <w:r>
              <w:rPr>
                <w:rStyle w:val="et_0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которым</w:t>
            </w:r>
            <w:r>
              <w:rPr>
                <w:rStyle w:val="et_1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рассматривается</w:t>
            </w:r>
            <w:r>
              <w:rPr>
                <w:rStyle w:val="et_0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ходатайство</w:t>
            </w:r>
            <w:r>
              <w:rPr>
                <w:rStyle w:val="et_2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об</w:t>
            </w:r>
            <w:r>
              <w:rPr>
                <w:rStyle w:val="et_3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0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0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6" w:type="dxa"/>
          </w:tcPr>
          <w:p w:rsidRPr="00D805A9" w:rsidRDefault="0011413E" w:rsidR="0011413E" w:rsidP="00D3774C" w14:paraId="1721D43B" w14:textId="77777777">
            <w:pPr>
              <w:rPr>
                <w:sz w:val="19"/>
                <w:szCs w:val="19"/>
              </w:rPr>
            </w:pPr>
            <w:r w:rsidRPr="00D805A9">
              <w:rPr>
                <w:sz w:val="19"/>
                <w:szCs w:val="19"/>
              </w:rPr>
              <w:t>Департамент</w:t>
            </w:r>
            <w:r>
              <w:rPr>
                <w:rStyle w:val="et_2"/>
              </w:rPr>
              <w:t xml:space="preserve"> </w:t>
            </w:r>
            <w:r w:rsidRPr="00D805A9">
              <w:rPr>
                <w:sz w:val="19"/>
                <w:szCs w:val="19"/>
              </w:rPr>
              <w:t>городского</w:t>
            </w:r>
            <w:r>
              <w:rPr>
                <w:rStyle w:val="et_1"/>
              </w:rPr>
              <w:t xml:space="preserve"> </w:t>
            </w:r>
            <w:r w:rsidRPr="00D805A9">
              <w:rPr>
                <w:sz w:val="19"/>
                <w:szCs w:val="19"/>
              </w:rPr>
              <w:t>имущества</w:t>
            </w:r>
            <w:r>
              <w:rPr>
                <w:rStyle w:val="et_2"/>
              </w:rPr>
              <w:t xml:space="preserve"> </w:t>
            </w:r>
            <w:r w:rsidRPr="00D805A9">
              <w:rPr>
                <w:sz w:val="19"/>
                <w:szCs w:val="19"/>
              </w:rPr>
              <w:t>города</w:t>
            </w:r>
            <w:r>
              <w:rPr>
                <w:rStyle w:val="et_1"/>
              </w:rPr>
              <w:t xml:space="preserve"> </w:t>
            </w:r>
            <w:r w:rsidRPr="00D805A9">
              <w:rPr>
                <w:sz w:val="19"/>
                <w:szCs w:val="19"/>
              </w:rPr>
              <w:t>Москвы</w:t>
            </w:r>
          </w:p>
        </w:tc>
      </w:tr>
      <w:tr w:rsidTr="00D3774C" w:rsidR="0011413E" w14:paraId="0AF7960D" w14:textId="77777777">
        <w:tc>
          <w:tcPr>
            <w:tcW w:w="426" w:type="dxa"/>
          </w:tcPr>
          <w:p w:rsidRPr="004D73F1" w:rsidRDefault="0011413E" w:rsidR="0011413E" w:rsidP="00D3774C" w14:paraId="747E07B5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2.</w:t>
            </w:r>
          </w:p>
        </w:tc>
        <w:tc>
          <w:tcPr>
            <w:tcW w:w="3714" w:type="dxa"/>
          </w:tcPr>
          <w:p w:rsidRPr="004D73F1" w:rsidRDefault="0011413E" w:rsidR="0011413E" w:rsidP="00D3774C" w14:paraId="21FAB1DA" w14:textId="77777777">
            <w:pPr>
              <w:rPr>
                <w:sz w:val="19"/>
                <w:szCs w:val="19"/>
              </w:rPr>
            </w:pPr>
            <w:r w:rsidRPr="009F23EB">
              <w:rPr>
                <w:color w:val="000000"/>
                <w:sz w:val="19"/>
                <w:szCs w:val="19"/>
              </w:rPr>
              <w:t>Цель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установления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6" w:type="dxa"/>
          </w:tcPr>
          <w:p w:rsidRPr="00D805A9" w:rsidRDefault="00744CA6" w:rsidR="0011413E" w:rsidP="00744CA6" w14:paraId="2985BEDB" w14:textId="68ABFD0F">
            <w:pPr>
              <w:spacing w:line="168" w:lineRule="atLeast"/>
              <w:rPr>
                <w:color w:val="000000"/>
                <w:sz w:val="19"/>
                <w:szCs w:val="19"/>
              </w:rPr>
            </w:pPr>
            <w:r w:rsidRPr="00744CA6">
              <w:rPr>
                <w:color w:val="000000"/>
                <w:sz w:val="19"/>
                <w:szCs w:val="19"/>
              </w:rPr>
              <w:t>обеспечени</w:t>
            </w:r>
            <w:r w:rsidR="00537067">
              <w:rPr>
                <w:color w:val="000000"/>
                <w:sz w:val="19"/>
                <w:szCs w:val="19"/>
              </w:rPr>
              <w:t>е</w:t>
            </w:r>
            <w:r>
              <w:rPr>
                <w:rStyle w:val="et_3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строительства</w:t>
            </w:r>
            <w:r>
              <w:rPr>
                <w:rStyle w:val="et_3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автомобильной</w:t>
            </w:r>
            <w:r>
              <w:rPr>
                <w:rStyle w:val="et_1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дороги</w:t>
            </w:r>
            <w:r>
              <w:rPr>
                <w:rStyle w:val="et_3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общего</w:t>
            </w:r>
            <w:r>
              <w:rPr>
                <w:rStyle w:val="et_2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пользования</w:t>
            </w:r>
            <w:r>
              <w:rPr>
                <w:rStyle w:val="et_1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города</w:t>
            </w:r>
            <w:r>
              <w:rPr>
                <w:rStyle w:val="et_2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Москвы</w:t>
            </w:r>
            <w:r>
              <w:rPr>
                <w:rStyle w:val="et_3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–</w:t>
            </w:r>
            <w:r>
              <w:rPr>
                <w:rStyle w:val="et_2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участка</w:t>
            </w:r>
            <w:r>
              <w:rPr>
                <w:rStyle w:val="et_2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линейного</w:t>
            </w:r>
            <w:r>
              <w:rPr>
                <w:rStyle w:val="et_1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объекта</w:t>
            </w:r>
            <w:r>
              <w:rPr>
                <w:rStyle w:val="et_0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улично-дорожной</w:t>
            </w:r>
            <w:r>
              <w:rPr>
                <w:rStyle w:val="et_3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сети</w:t>
            </w:r>
            <w:r>
              <w:rPr>
                <w:rStyle w:val="et_0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от</w:t>
            </w:r>
            <w:r>
              <w:rPr>
                <w:rStyle w:val="et_0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Ленинградского</w:t>
            </w:r>
            <w:r>
              <w:rPr>
                <w:rStyle w:val="et_3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шоссе</w:t>
            </w:r>
            <w:r>
              <w:rPr>
                <w:rStyle w:val="et_0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до</w:t>
            </w:r>
            <w:r>
              <w:rPr>
                <w:rStyle w:val="et_1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3-й</w:t>
            </w:r>
            <w:r>
              <w:rPr>
                <w:rStyle w:val="et_1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Магистральной</w:t>
            </w:r>
            <w:r>
              <w:rPr>
                <w:rStyle w:val="et_3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улицы</w:t>
            </w:r>
          </w:p>
        </w:tc>
      </w:tr>
      <w:tr w:rsidTr="00D3774C" w:rsidR="0011413E" w14:paraId="2A7B9375" w14:textId="77777777">
        <w:tc>
          <w:tcPr>
            <w:tcW w:w="426" w:type="dxa"/>
          </w:tcPr>
          <w:p w:rsidRPr="004D73F1" w:rsidRDefault="0011413E" w:rsidR="0011413E" w:rsidP="00D3774C" w14:paraId="574436EE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3.</w:t>
            </w:r>
          </w:p>
        </w:tc>
        <w:tc>
          <w:tcPr>
            <w:tcW w:w="3714" w:type="dxa"/>
          </w:tcPr>
          <w:p w:rsidRPr="004D73F1" w:rsidRDefault="0011413E" w:rsidR="0011413E" w:rsidP="00D3774C" w14:paraId="6EFC29DD" w14:textId="77777777">
            <w:pPr>
              <w:rPr>
                <w:sz w:val="19"/>
                <w:szCs w:val="19"/>
              </w:rPr>
            </w:pPr>
            <w:r w:rsidRPr="009F23EB">
              <w:rPr>
                <w:color w:val="000000"/>
                <w:sz w:val="19"/>
                <w:szCs w:val="19"/>
              </w:rPr>
              <w:t>Адрес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или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иное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описание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местоположения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земельного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участка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(участков),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отношении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которого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испрашивается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публичный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</w:t>
            </w:r>
          </w:p>
        </w:tc>
        <w:tc>
          <w:tcPr>
            <w:tcW w:w="6096" w:type="dxa"/>
          </w:tcPr>
          <w:p w:rsidRPr="00D13647" w:rsidRDefault="00572DD5" w:rsidR="00D13647" w:rsidP="005C4484" w14:paraId="39591B5D" w14:textId="3F4998D5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Земли</w:t>
            </w:r>
            <w:r>
              <w:rPr>
                <w:rStyle w:val="et_3"/>
              </w:rPr>
              <w:t xml:space="preserve"> </w:t>
            </w:r>
            <w:r w:rsidRPr="00572DD5">
              <w:rPr>
                <w:sz w:val="19"/>
                <w:szCs w:val="19"/>
              </w:rPr>
              <w:t>в</w:t>
            </w:r>
            <w:r>
              <w:rPr>
                <w:rStyle w:val="et_0"/>
              </w:rPr>
              <w:t xml:space="preserve"> </w:t>
            </w:r>
            <w:r w:rsidRPr="00572DD5">
              <w:rPr>
                <w:sz w:val="19"/>
                <w:szCs w:val="19"/>
              </w:rPr>
              <w:t>кадастров</w:t>
            </w:r>
            <w:r w:rsidR="00E12029">
              <w:rPr>
                <w:sz w:val="19"/>
                <w:szCs w:val="19"/>
              </w:rPr>
              <w:t>ом</w:t>
            </w:r>
            <w:r>
              <w:rPr>
                <w:rStyle w:val="et_0"/>
              </w:rPr>
              <w:t xml:space="preserve"> </w:t>
            </w:r>
            <w:r w:rsidRPr="00572DD5">
              <w:rPr>
                <w:sz w:val="19"/>
                <w:szCs w:val="19"/>
              </w:rPr>
              <w:t xml:space="preserve">квартал</w:t>
            </w:r>
            <w:r w:rsidR="00E12029">
              <w:rPr>
                <w:sz w:val="19"/>
                <w:szCs w:val="19"/>
              </w:rPr>
              <w:t>е</w:t>
            </w:r>
            <w:r>
              <w:rPr>
                <w:rStyle w:val="et_3"/>
              </w:rPr>
              <w:t xml:space="preserve"> </w:t>
            </w:r>
            <w:r w:rsidRPr="00FF16A2" w:rsidR="00FF16A2">
              <w:rPr>
                <w:sz w:val="19"/>
                <w:szCs w:val="19"/>
              </w:rPr>
              <w:t xml:space="preserve">77:09:0001021</w:t>
            </w:r>
            <w:r>
              <w:rPr>
                <w:rStyle w:val="et_2"/>
              </w:rPr>
              <w:t xml:space="preserve"> </w:t>
            </w:r>
            <w:r w:rsidRPr="00FF16A2" w:rsidR="00FF16A2">
              <w:rPr>
                <w:sz w:val="19"/>
                <w:szCs w:val="19"/>
              </w:rPr>
              <w:t xml:space="preserve">(площадью</w:t>
            </w:r>
            <w:r>
              <w:rPr>
                <w:rStyle w:val="et_3"/>
              </w:rPr>
              <w:t xml:space="preserve"> </w:t>
            </w:r>
            <w:r w:rsidRPr="00FF16A2" w:rsidR="00FF16A2">
              <w:rPr>
                <w:sz w:val="19"/>
                <w:szCs w:val="19"/>
              </w:rPr>
              <w:t xml:space="preserve">257</w:t>
            </w:r>
            <w:r>
              <w:rPr>
                <w:rStyle w:val="et_3"/>
              </w:rPr>
              <w:t xml:space="preserve"> </w:t>
            </w:r>
            <w:r w:rsidRPr="00FF16A2" w:rsidR="00FF16A2">
              <w:rPr>
                <w:sz w:val="19"/>
                <w:szCs w:val="19"/>
              </w:rPr>
              <w:t xml:space="preserve">кв.</w:t>
            </w:r>
            <w:r>
              <w:rPr>
                <w:rStyle w:val="et_3"/>
              </w:rPr>
              <w:t xml:space="preserve"> </w:t>
            </w:r>
            <w:r w:rsidRPr="00FF16A2" w:rsidR="00FF16A2">
              <w:rPr>
                <w:sz w:val="19"/>
                <w:szCs w:val="19"/>
              </w:rPr>
              <w:t xml:space="preserve">м.,</w:t>
            </w:r>
            <w:r>
              <w:rPr>
                <w:rStyle w:val="et_0"/>
              </w:rPr>
              <w:t xml:space="preserve"> </w:t>
            </w:r>
            <w:r w:rsidR="00FF16A2">
              <w:rPr>
                <w:sz w:val="19"/>
                <w:szCs w:val="19"/>
              </w:rPr>
              <w:br/>
            </w:r>
            <w:r w:rsidR="00FF16A2">
              <w:rPr>
                <w:sz w:val="19"/>
                <w:szCs w:val="19"/>
              </w:rPr>
            </w:r>
            <w:r w:rsidR="00FF16A2">
              <w:rPr>
                <w:sz w:val="19"/>
                <w:szCs w:val="19"/>
              </w:rPr>
            </w:r>
            <w:r w:rsidRPr="00FF16A2" w:rsidR="00FF16A2">
              <w:rPr>
                <w:sz w:val="19"/>
                <w:szCs w:val="19"/>
              </w:rPr>
              <w:t>161</w:t>
            </w:r>
            <w:r>
              <w:rPr>
                <w:rStyle w:val="et_1"/>
              </w:rPr>
              <w:t xml:space="preserve"> </w:t>
            </w:r>
            <w:r w:rsidRPr="00FF16A2" w:rsidR="00FF16A2">
              <w:rPr>
                <w:sz w:val="19"/>
                <w:szCs w:val="19"/>
              </w:rPr>
              <w:t>кв.</w:t>
            </w:r>
            <w:r>
              <w:rPr>
                <w:rStyle w:val="et_0"/>
              </w:rPr>
              <w:t xml:space="preserve"> </w:t>
            </w:r>
            <w:r w:rsidRPr="00FF16A2" w:rsidR="00FF16A2">
              <w:rPr>
                <w:sz w:val="19"/>
                <w:szCs w:val="19"/>
              </w:rPr>
              <w:t>м.)</w:t>
            </w:r>
          </w:p>
        </w:tc>
      </w:tr>
      <w:tr w:rsidTr="00D3774C" w:rsidR="0011413E" w14:paraId="2EF376D7" w14:textId="77777777">
        <w:tc>
          <w:tcPr>
            <w:tcW w:w="426" w:type="dxa"/>
          </w:tcPr>
          <w:p w:rsidRPr="004D73F1" w:rsidRDefault="0011413E" w:rsidR="0011413E" w:rsidP="00D3774C" w14:paraId="61D4ACB8" w14:textId="77777777">
            <w:pPr>
              <w:rPr>
                <w:sz w:val="19"/>
                <w:szCs w:val="19"/>
              </w:rPr>
            </w:pPr>
            <w:r w:rsidRPr="004D73F1">
              <w:rPr>
                <w:sz w:val="19"/>
                <w:szCs w:val="19"/>
              </w:rPr>
              <w:t>4.</w:t>
            </w:r>
          </w:p>
        </w:tc>
        <w:tc>
          <w:tcPr>
            <w:tcW w:w="3714" w:type="dxa"/>
          </w:tcPr>
          <w:p w:rsidRPr="004D73F1" w:rsidRDefault="00E95A53" w:rsidR="0011413E" w:rsidP="00D3774C" w14:paraId="36F2F80B" w14:textId="77777777">
            <w:pPr>
              <w:rPr>
                <w:sz w:val="19"/>
                <w:szCs w:val="19"/>
              </w:rPr>
            </w:pPr>
            <w:r w:rsidRPr="00E95A53">
              <w:rPr>
                <w:color w:val="000000"/>
                <w:sz w:val="19"/>
                <w:szCs w:val="19"/>
              </w:rPr>
              <w:t>Адрес,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которому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заинтересованные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лица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могут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ознакомиться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поступившим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ходатайством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сервитута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и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прилагаемым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к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нему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описанием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местоположения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границ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сервитута,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подать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заявление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учете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прав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на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земельные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участки,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а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также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срок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подачи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указанных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заявлений,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время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приема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заинтересованных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лиц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для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ознакомления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поступившим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ходатайством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6" w:type="dxa"/>
          </w:tcPr>
          <w:p w:rsidRPr="00E95A53" w:rsidRDefault="00E95A53" w:rsidR="00E95A53" w:rsidP="00E95A53" w14:paraId="222298BD" w14:textId="2606EF1F">
            <w:pPr>
              <w:spacing w:line="168" w:lineRule="atLeast"/>
              <w:rPr>
                <w:color w:val="000000"/>
                <w:sz w:val="19"/>
                <w:szCs w:val="19"/>
              </w:rPr>
            </w:pPr>
            <w:r w:rsidRPr="00E95A53">
              <w:rPr>
                <w:color w:val="000000"/>
                <w:sz w:val="19"/>
                <w:szCs w:val="19"/>
              </w:rPr>
              <w:t xml:space="preserve">Заинтересованные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лица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могут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ознакомиться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с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поступившим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ходатайством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об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установлении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публичных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сервитутов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и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прилагаемым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к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нему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описанием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местоположения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границ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публичных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сервитутов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по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адресу: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https://www.mos.ru/dgi/documents/izveshcheniia/</w:t>
            </w:r>
            <w:r>
              <w:rPr>
                <w:rStyle w:val="et_1"/>
              </w:rPr>
              <w:t xml:space="preserve"> </w:t>
            </w:r>
          </w:p>
          <w:p w:rsidRPr="00E95A53" w:rsidRDefault="00E95A53" w:rsidR="00E95A53" w:rsidP="00E95A53" w14:paraId="244A3CDD" w14:textId="77777777">
            <w:pPr>
              <w:spacing w:line="168" w:lineRule="atLeast"/>
              <w:rPr>
                <w:color w:val="000000"/>
                <w:sz w:val="19"/>
                <w:szCs w:val="19"/>
              </w:rPr>
            </w:pPr>
            <w:r w:rsidRPr="00E95A53">
              <w:rPr>
                <w:color w:val="000000"/>
                <w:sz w:val="19"/>
                <w:szCs w:val="19"/>
              </w:rPr>
              <w:t>При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необходимости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возможно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подать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обращение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данному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вопросу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через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электронную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приемную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https://www.mos.ru/feedback/reception/</w:t>
            </w:r>
          </w:p>
          <w:p w:rsidRPr="00E95A53" w:rsidRDefault="00E95A53" w:rsidR="00E95A53" w:rsidP="00E95A53" w14:paraId="4F0DB896" w14:textId="77777777">
            <w:pPr>
              <w:spacing w:line="168" w:lineRule="atLeast"/>
              <w:rPr>
                <w:color w:val="000000"/>
                <w:sz w:val="19"/>
                <w:szCs w:val="19"/>
              </w:rPr>
            </w:pPr>
            <w:r w:rsidRPr="00E95A53">
              <w:rPr>
                <w:color w:val="000000"/>
                <w:sz w:val="19"/>
                <w:szCs w:val="19"/>
              </w:rPr>
              <w:t>(время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приема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круглосуточно)</w:t>
            </w:r>
          </w:p>
          <w:p w:rsidRPr="004D73F1" w:rsidRDefault="00E95A53" w:rsidR="0011413E" w:rsidP="00E95A53" w14:paraId="5C6F2536" w14:textId="77777777">
            <w:pPr>
              <w:rPr>
                <w:color w:val="000000"/>
                <w:sz w:val="19"/>
                <w:szCs w:val="19"/>
              </w:rPr>
            </w:pPr>
            <w:r w:rsidRPr="00E95A53">
              <w:rPr>
                <w:color w:val="000000"/>
                <w:sz w:val="19"/>
                <w:szCs w:val="19"/>
              </w:rPr>
              <w:t>Правообладатели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земельных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участков,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отношении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которых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испрашивается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публичный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сервитут,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если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их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права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не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зарегистрированы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Едином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государственном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реестре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недвижимости,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могут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подать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заявления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Управление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Росреестра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Москве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учете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их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прав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(обременения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прав)</w:t>
            </w:r>
            <w:r>
              <w:rPr>
                <w:rStyle w:val="et_2"/>
              </w:rPr>
              <w:t xml:space="preserve"> 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на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земельные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участки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приложением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копий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документов,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подтверждающих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эти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права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(обременения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прав),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течение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15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дней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со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дня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опубликования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данного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сообщения</w:t>
            </w:r>
          </w:p>
        </w:tc>
      </w:tr>
      <w:tr w:rsidTr="00D3774C" w:rsidR="0011413E" w14:paraId="6DA99795" w14:textId="77777777">
        <w:tc>
          <w:tcPr>
            <w:tcW w:w="426" w:type="dxa"/>
          </w:tcPr>
          <w:p w:rsidRPr="004D73F1" w:rsidRDefault="0011413E" w:rsidR="0011413E" w:rsidP="00D3774C" w14:paraId="4D22D100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5.</w:t>
            </w:r>
          </w:p>
        </w:tc>
        <w:tc>
          <w:tcPr>
            <w:tcW w:w="3714" w:type="dxa"/>
          </w:tcPr>
          <w:p w:rsidRPr="004D73F1" w:rsidRDefault="0011413E" w:rsidR="0011413E" w:rsidP="00D3774C" w14:paraId="4BB8BDFF" w14:textId="77777777">
            <w:pPr>
              <w:rPr>
                <w:color w:val="000000"/>
                <w:sz w:val="19"/>
                <w:szCs w:val="19"/>
              </w:rPr>
            </w:pPr>
            <w:r w:rsidRPr="009F23EB">
              <w:rPr>
                <w:color w:val="000000"/>
                <w:sz w:val="19"/>
                <w:szCs w:val="19"/>
              </w:rPr>
              <w:t>Официальные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сайты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информационно-телекоммуникационной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сети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«Интернет»,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на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которых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размещается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сообщение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поступившем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ходатайстве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6" w:type="dxa"/>
          </w:tcPr>
          <w:p w:rsidRPr="004D73F1" w:rsidRDefault="0011413E" w:rsidR="0011413E" w:rsidP="00D3774C" w14:paraId="095DC70B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https://www.mos.ru/dgi/</w:t>
            </w:r>
          </w:p>
        </w:tc>
      </w:tr>
      <w:tr w:rsidTr="00D3774C" w:rsidR="0011413E" w14:paraId="751C64CB" w14:textId="77777777">
        <w:tc>
          <w:tcPr>
            <w:tcW w:w="426" w:type="dxa"/>
          </w:tcPr>
          <w:p w:rsidRPr="004D73F1" w:rsidRDefault="0011413E" w:rsidR="0011413E" w:rsidP="00D3774C" w14:paraId="1E291DE0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6.</w:t>
            </w:r>
          </w:p>
        </w:tc>
        <w:tc>
          <w:tcPr>
            <w:tcW w:w="3714" w:type="dxa"/>
          </w:tcPr>
          <w:p w:rsidRPr="004D73F1" w:rsidRDefault="0011413E" w:rsidR="0011413E" w:rsidP="00D3774C" w14:paraId="2A6BDFD6" w14:textId="77777777">
            <w:pPr>
              <w:rPr>
                <w:color w:val="000000"/>
                <w:sz w:val="19"/>
                <w:szCs w:val="19"/>
              </w:rPr>
            </w:pPr>
            <w:r w:rsidRPr="009F23EB">
              <w:rPr>
                <w:color w:val="000000"/>
                <w:sz w:val="19"/>
                <w:szCs w:val="19"/>
              </w:rPr>
              <w:t>Реквизиты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решений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утверждении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документа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территориального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планирования,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документации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планировке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территории,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программ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комплексного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развития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систем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коммунальной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инфраструктуры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поселения,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городского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округа,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а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также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информацию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инвестиционной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программе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субъекта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естественных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монополий,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организации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коммунального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комплекса,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указанных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ходатайстве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6" w:type="dxa"/>
          </w:tcPr>
          <w:p w:rsidRPr="004D73F1" w:rsidRDefault="00B424A3" w:rsidR="0011413E" w:rsidP="00F1304E" w14:paraId="0776D6D5" w14:textId="77777777">
            <w:pPr>
              <w:spacing w:line="168" w:lineRule="atLeast"/>
              <w:rPr>
                <w:color w:val="000000"/>
                <w:sz w:val="19"/>
                <w:szCs w:val="19"/>
              </w:rPr>
            </w:pPr>
            <w:r w:rsidRPr="00B424A3">
              <w:rPr>
                <w:color w:val="000000"/>
                <w:sz w:val="19"/>
                <w:szCs w:val="19"/>
              </w:rPr>
              <w:t>проект</w:t>
            </w:r>
            <w:r>
              <w:rPr>
                <w:rStyle w:val="et_0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>планировки</w:t>
            </w:r>
            <w:r>
              <w:rPr>
                <w:rStyle w:val="et_3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>территории,</w:t>
            </w:r>
            <w:r>
              <w:rPr>
                <w:rStyle w:val="et_0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>утвержденн</w:t>
            </w:r>
            <w:r>
              <w:rPr>
                <w:color w:val="000000"/>
                <w:sz w:val="19"/>
                <w:szCs w:val="19"/>
              </w:rPr>
              <w:t>ый</w:t>
            </w:r>
            <w:r>
              <w:rPr>
                <w:rStyle w:val="et_1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 xml:space="preserve">постановлением</w:t>
            </w:r>
            <w:r>
              <w:rPr>
                <w:rStyle w:val="et_1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 xml:space="preserve">Правительства</w:t>
            </w:r>
            <w:r>
              <w:rPr>
                <w:rStyle w:val="et_0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 xml:space="preserve">Москвы</w:t>
            </w:r>
            <w:r>
              <w:rPr>
                <w:rStyle w:val="et_2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 xml:space="preserve">от</w:t>
            </w:r>
            <w:r>
              <w:rPr>
                <w:rStyle w:val="et_0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30.05.2025</w:t>
            </w:r>
            <w:r>
              <w:rPr>
                <w:rStyle w:val="et_3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№</w:t>
            </w:r>
            <w:r>
              <w:rPr>
                <w:rStyle w:val="et_0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1241-ПП</w:t>
            </w:r>
            <w:r>
              <w:rPr>
                <w:rStyle w:val="et_2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«Об</w:t>
            </w:r>
            <w:r>
              <w:rPr>
                <w:rStyle w:val="et_0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утверждении</w:t>
            </w:r>
            <w:r>
              <w:rPr>
                <w:rStyle w:val="et_0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проекта</w:t>
            </w:r>
            <w:r>
              <w:rPr>
                <w:rStyle w:val="et_2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планировки</w:t>
            </w:r>
            <w:r>
              <w:rPr>
                <w:rStyle w:val="et_1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территории</w:t>
            </w:r>
            <w:r>
              <w:rPr>
                <w:rStyle w:val="et_3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линейного</w:t>
            </w:r>
            <w:r>
              <w:rPr>
                <w:rStyle w:val="et_2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объекта</w:t>
            </w:r>
            <w:r>
              <w:rPr>
                <w:rStyle w:val="et_3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–</w:t>
            </w:r>
            <w:r>
              <w:rPr>
                <w:rStyle w:val="et_3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магистраль</w:t>
            </w:r>
            <w:r>
              <w:rPr>
                <w:rStyle w:val="et_3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от</w:t>
            </w:r>
            <w:r>
              <w:rPr>
                <w:rStyle w:val="et_2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Ленинградского</w:t>
            </w:r>
            <w:r>
              <w:rPr>
                <w:rStyle w:val="et_0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шоссе</w:t>
            </w:r>
            <w:r>
              <w:rPr>
                <w:rStyle w:val="et_1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до</w:t>
            </w:r>
            <w:r>
              <w:rPr>
                <w:rStyle w:val="et_1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3-й</w:t>
            </w:r>
            <w:r>
              <w:rPr>
                <w:rStyle w:val="et_1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Магистральной</w:t>
            </w:r>
            <w:r>
              <w:rPr>
                <w:rStyle w:val="et_0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улицы»</w:t>
            </w:r>
            <w:r w:rsidRPr="00B424A3">
              <w:rPr>
                <w:color w:val="000000"/>
                <w:sz w:val="19"/>
                <w:szCs w:val="19"/>
              </w:rPr>
              <w:t>»</w:t>
            </w:r>
          </w:p>
        </w:tc>
      </w:tr>
      <w:tr w:rsidTr="00D3774C" w:rsidR="0011413E" w14:paraId="755167C0" w14:textId="77777777">
        <w:tc>
          <w:tcPr>
            <w:tcW w:w="426" w:type="dxa"/>
          </w:tcPr>
          <w:p w:rsidRPr="004D73F1" w:rsidRDefault="0011413E" w:rsidR="0011413E" w:rsidP="00D3774C" w14:paraId="5D53C185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7.</w:t>
            </w:r>
          </w:p>
        </w:tc>
        <w:tc>
          <w:tcPr>
            <w:tcW w:w="3714" w:type="dxa"/>
          </w:tcPr>
          <w:p w:rsidRPr="004D73F1" w:rsidRDefault="0011413E" w:rsidR="0011413E" w:rsidP="00D3774C" w14:paraId="7133FC3B" w14:textId="77777777">
            <w:pPr>
              <w:rPr>
                <w:color w:val="000000"/>
                <w:sz w:val="19"/>
                <w:szCs w:val="19"/>
              </w:rPr>
            </w:pPr>
            <w:r w:rsidRPr="009F23EB">
              <w:rPr>
                <w:color w:val="000000"/>
                <w:sz w:val="19"/>
                <w:szCs w:val="19"/>
              </w:rPr>
              <w:t>Официальные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сайты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информационно-телекоммуникационной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сети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«Интернет»,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на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которых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размещены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утвержденные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документы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территориального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планирования,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документация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планировке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территории,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программа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комплексного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развития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систем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коммунальной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инфраструктуры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поселения,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городского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округа,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инвестиционная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программа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субъекта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естественных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монополий,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организации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коммунального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комплекса,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указанных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ходатайстве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6" w:type="dxa"/>
          </w:tcPr>
          <w:p w:rsidRPr="004D73F1" w:rsidRDefault="0011413E" w:rsidR="0011413E" w:rsidP="00D3774C" w14:paraId="7260595E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https://www.mos.ru/dgi/</w:t>
            </w:r>
          </w:p>
        </w:tc>
      </w:tr>
    </w:tbl>
    <w:p w:rsidRDefault="0011413E" w:rsidR="0011413E" w:rsidP="0011413E" w14:paraId="4F0633A6" w14:textId="77777777">
      <w:pPr>
        <w:pStyle w:val="a3"/>
        <w:tabs>
          <w:tab w:val="left" w:pos="567"/>
        </w:tabs>
        <w:rPr>
          <w:b/>
          <w:sz w:val="20"/>
        </w:rPr>
      </w:pPr>
    </w:p>
    <w:p w:rsidRDefault="0011413E" w:rsidR="0011413E" w:rsidP="00B250DD" w14:paraId="3BF84DBB" w14:textId="77777777">
      <w:pPr>
        <w:pStyle w:val="a3"/>
        <w:tabs>
          <w:tab w:val="left" w:pos="567"/>
        </w:tabs>
        <w:rPr>
          <w:sz w:val="20"/>
        </w:rPr>
      </w:pPr>
    </w:p>
    <w:sectPr w:rsidR="0011413E" w:rsidSect="00885DE7">
      <w:headerReference r:id="rId6" w:type="default"/>
      <w:pgSz w:w="11906" w:h="16838"/>
      <w:pgMar w:gutter="0" w:bottom="851" w:left="1134" w:footer="708" w:top="851" w:right="850" w:header="708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49588A" w14:textId="77777777" w:rsidR="00885DE7" w:rsidRDefault="00885DE7" w:rsidP="00885DE7">
      <w:r>
        <w:separator/>
      </w:r>
    </w:p>
  </w:endnote>
  <w:endnote w:type="continuationSeparator" w:id="0">
    <w:p w14:paraId="233176FD" w14:textId="77777777" w:rsidR="00885DE7" w:rsidRDefault="00885DE7" w:rsidP="00885D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CAE463" w14:textId="77777777" w:rsidR="00885DE7" w:rsidRDefault="00885DE7" w:rsidP="00885DE7">
      <w:r>
        <w:separator/>
      </w:r>
    </w:p>
  </w:footnote>
  <w:footnote w:type="continuationSeparator" w:id="0">
    <w:p w14:paraId="0C7F0B64" w14:textId="77777777" w:rsidR="00885DE7" w:rsidRDefault="00885DE7" w:rsidP="00885D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98114916"/>
      <w:docPartObj>
        <w:docPartGallery w:val="Page Numbers (Top of Page)"/>
        <w:docPartUnique/>
      </w:docPartObj>
    </w:sdtPr>
    <w:sdtEndPr/>
    <w:sdtContent>
      <w:p w14:paraId="32AE94E2" w14:textId="77777777" w:rsidR="00885DE7" w:rsidRDefault="00885DE7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424A3">
          <w:rPr>
            <w:noProof/>
          </w:rPr>
          <w:t>2</w:t>
        </w:r>
        <w:r>
          <w:fldChar w:fldCharType="end"/>
        </w:r>
      </w:p>
    </w:sdtContent>
  </w:sdt>
  <w:p w14:paraId="6E927A11" w14:textId="77777777" w:rsidR="00885DE7" w:rsidRDefault="00885DE7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50DD"/>
    <w:rsid w:val="00002AD5"/>
    <w:rsid w:val="0002593C"/>
    <w:rsid w:val="0002747C"/>
    <w:rsid w:val="000478AD"/>
    <w:rsid w:val="00047F53"/>
    <w:rsid w:val="00076708"/>
    <w:rsid w:val="000A33B2"/>
    <w:rsid w:val="000B28D9"/>
    <w:rsid w:val="000C2DEE"/>
    <w:rsid w:val="000C6ED8"/>
    <w:rsid w:val="000E63AA"/>
    <w:rsid w:val="0011413E"/>
    <w:rsid w:val="00171043"/>
    <w:rsid w:val="00175562"/>
    <w:rsid w:val="001D1CFA"/>
    <w:rsid w:val="001D33A6"/>
    <w:rsid w:val="001E5ED8"/>
    <w:rsid w:val="00234297"/>
    <w:rsid w:val="00254A7F"/>
    <w:rsid w:val="0027125C"/>
    <w:rsid w:val="00275173"/>
    <w:rsid w:val="002B5011"/>
    <w:rsid w:val="002D48B6"/>
    <w:rsid w:val="002D4E50"/>
    <w:rsid w:val="00331EC1"/>
    <w:rsid w:val="003410D2"/>
    <w:rsid w:val="00347514"/>
    <w:rsid w:val="00355593"/>
    <w:rsid w:val="0036139F"/>
    <w:rsid w:val="00364FA9"/>
    <w:rsid w:val="00365F3D"/>
    <w:rsid w:val="003C1DE4"/>
    <w:rsid w:val="003E6E94"/>
    <w:rsid w:val="0041401C"/>
    <w:rsid w:val="00414383"/>
    <w:rsid w:val="004251CA"/>
    <w:rsid w:val="00430B29"/>
    <w:rsid w:val="00446007"/>
    <w:rsid w:val="004C1DD7"/>
    <w:rsid w:val="004E4520"/>
    <w:rsid w:val="004F7C29"/>
    <w:rsid w:val="0050337E"/>
    <w:rsid w:val="00537067"/>
    <w:rsid w:val="005632A0"/>
    <w:rsid w:val="00572DD5"/>
    <w:rsid w:val="00576B38"/>
    <w:rsid w:val="005974F3"/>
    <w:rsid w:val="005A05F0"/>
    <w:rsid w:val="005A61CF"/>
    <w:rsid w:val="005A769F"/>
    <w:rsid w:val="005B4907"/>
    <w:rsid w:val="005C20E0"/>
    <w:rsid w:val="005C4484"/>
    <w:rsid w:val="005C5FA9"/>
    <w:rsid w:val="00614038"/>
    <w:rsid w:val="00622949"/>
    <w:rsid w:val="00652E35"/>
    <w:rsid w:val="00684FA5"/>
    <w:rsid w:val="00695206"/>
    <w:rsid w:val="006B4324"/>
    <w:rsid w:val="006E580C"/>
    <w:rsid w:val="007067D8"/>
    <w:rsid w:val="00721741"/>
    <w:rsid w:val="00744CA6"/>
    <w:rsid w:val="0075071B"/>
    <w:rsid w:val="007802EB"/>
    <w:rsid w:val="007959EA"/>
    <w:rsid w:val="007A4C9A"/>
    <w:rsid w:val="007B2DAC"/>
    <w:rsid w:val="007C04A3"/>
    <w:rsid w:val="008724A2"/>
    <w:rsid w:val="00885DE7"/>
    <w:rsid w:val="008F1962"/>
    <w:rsid w:val="00912AF3"/>
    <w:rsid w:val="00912CE1"/>
    <w:rsid w:val="00912CEF"/>
    <w:rsid w:val="00932262"/>
    <w:rsid w:val="00936AD1"/>
    <w:rsid w:val="00970460"/>
    <w:rsid w:val="009C52C0"/>
    <w:rsid w:val="00A1755A"/>
    <w:rsid w:val="00A33F7B"/>
    <w:rsid w:val="00A37099"/>
    <w:rsid w:val="00A73765"/>
    <w:rsid w:val="00AA12C3"/>
    <w:rsid w:val="00AB163B"/>
    <w:rsid w:val="00AD5DF1"/>
    <w:rsid w:val="00B250DD"/>
    <w:rsid w:val="00B40767"/>
    <w:rsid w:val="00B424A3"/>
    <w:rsid w:val="00B5329C"/>
    <w:rsid w:val="00B87882"/>
    <w:rsid w:val="00BA6A50"/>
    <w:rsid w:val="00BA6EEB"/>
    <w:rsid w:val="00BE1FD4"/>
    <w:rsid w:val="00BE24F7"/>
    <w:rsid w:val="00C068BC"/>
    <w:rsid w:val="00C129F4"/>
    <w:rsid w:val="00C23424"/>
    <w:rsid w:val="00C36A1D"/>
    <w:rsid w:val="00C36D30"/>
    <w:rsid w:val="00C4508C"/>
    <w:rsid w:val="00C57312"/>
    <w:rsid w:val="00C84BE9"/>
    <w:rsid w:val="00CE40C3"/>
    <w:rsid w:val="00D13647"/>
    <w:rsid w:val="00D2786A"/>
    <w:rsid w:val="00D313C6"/>
    <w:rsid w:val="00D80EBB"/>
    <w:rsid w:val="00D81AE0"/>
    <w:rsid w:val="00DA7E0A"/>
    <w:rsid w:val="00DD71C6"/>
    <w:rsid w:val="00DE0439"/>
    <w:rsid w:val="00DF7E5A"/>
    <w:rsid w:val="00E07829"/>
    <w:rsid w:val="00E12029"/>
    <w:rsid w:val="00E70AFA"/>
    <w:rsid w:val="00E7540D"/>
    <w:rsid w:val="00E95A53"/>
    <w:rsid w:val="00EB1CAF"/>
    <w:rsid w:val="00EB54AB"/>
    <w:rsid w:val="00EB6109"/>
    <w:rsid w:val="00EC4849"/>
    <w:rsid w:val="00F1304E"/>
    <w:rsid w:val="00F27CB1"/>
    <w:rsid w:val="00F32F98"/>
    <w:rsid w:val="00F46111"/>
    <w:rsid w:val="00F5064B"/>
    <w:rsid w:val="00F8500D"/>
    <w:rsid w:val="00F85B20"/>
    <w:rsid w:val="00F97EC2"/>
    <w:rsid w:val="00FC18B0"/>
    <w:rsid w:val="00FC47A2"/>
    <w:rsid w:val="00FD19DF"/>
    <w:rsid w:val="00FD7C26"/>
    <w:rsid w:val="00FF16A2"/>
    <w:rsid w:val="00FF74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CFAD71E"/>
  <w15:docId w15:val="{E0A507E2-484B-4946-B65A-A414C2840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eastAsiaTheme="minorHAnsi" w:cstheme="minorBidi" w:asciiTheme="minorHAnsi" w:hAnsiTheme="minorHAnsi"/>
        <w:sz w:val="22"/>
        <w:szCs w:val="22"/>
        <w:lang w:bidi="ar-SA" w:val="ru-RU" w:eastAsia="en-US"/>
      </w:rPr>
    </w:rPrDefault>
    <w:pPrDefault>
      <w:pPr>
        <w:spacing w:line="276" w:after="200" w:lineRule="auto"/>
      </w:pPr>
    </w:pPrDefault>
  </w:docDefaults>
  <w:latentStyles w:defUIPriority="99" w:defQFormat="0" w:defSemiHidden="0" w:count="376" w:defLockedState="0" w:defUnhideWhenUsed="0">
    <w:lsdException w:name="Normal" w:uiPriority="0" w:qFormat="1"/>
    <w:lsdException w:name="heading 1" w:uiPriority="9" w:qFormat="1"/>
    <w:lsdException w:unhideWhenUsed="1" w:semiHidden="1" w:name="heading 2" w:uiPriority="0" w:qFormat="1"/>
    <w:lsdException w:unhideWhenUsed="1" w:semiHidden="1" w:name="heading 3" w:uiPriority="9" w:qFormat="1"/>
    <w:lsdException w:unhideWhenUsed="1" w:semiHidden="1" w:name="heading 4" w:uiPriority="9" w:qFormat="1"/>
    <w:lsdException w:unhideWhenUsed="1" w:semiHidden="1" w:name="heading 5" w:uiPriority="9" w:qFormat="1"/>
    <w:lsdException w:unhideWhenUsed="1" w:semiHidden="1" w:name="heading 6" w:uiPriority="9" w:qFormat="1"/>
    <w:lsdException w:unhideWhenUsed="1" w:semiHidden="1" w:name="heading 7" w:uiPriority="9" w:qFormat="1"/>
    <w:lsdException w:unhideWhenUsed="1" w:semiHidden="1" w:name="heading 8" w:uiPriority="9" w:qFormat="1"/>
    <w:lsdException w:unhideWhenUsed="1" w:semiHidden="1" w:name="heading 9" w:uiPriority="9" w:qFormat="1"/>
    <w:lsdException w:unhideWhenUsed="1" w:semiHidden="1" w:name="index 1"/>
    <w:lsdException w:unhideWhenUsed="1" w:semiHidden="1" w:name="index 2"/>
    <w:lsdException w:unhideWhenUsed="1" w:semiHidden="1" w:name="index 3"/>
    <w:lsdException w:unhideWhenUsed="1" w:semiHidden="1" w:name="index 4"/>
    <w:lsdException w:unhideWhenUsed="1" w:semiHidden="1" w:name="index 5"/>
    <w:lsdException w:unhideWhenUsed="1" w:semiHidden="1" w:name="index 6"/>
    <w:lsdException w:unhideWhenUsed="1" w:semiHidden="1" w:name="index 7"/>
    <w:lsdException w:unhideWhenUsed="1" w:semiHidden="1" w:name="index 8"/>
    <w:lsdException w:unhideWhenUsed="1" w:semiHidden="1" w:name="index 9"/>
    <w:lsdException w:unhideWhenUsed="1" w:semiHidden="1" w:name="toc 1" w:uiPriority="39"/>
    <w:lsdException w:unhideWhenUsed="1" w:semiHidden="1" w:name="toc 2" w:uiPriority="39"/>
    <w:lsdException w:unhideWhenUsed="1" w:semiHidden="1" w:name="toc 3" w:uiPriority="39"/>
    <w:lsdException w:unhideWhenUsed="1" w:semiHidden="1" w:name="toc 4" w:uiPriority="39"/>
    <w:lsdException w:unhideWhenUsed="1" w:semiHidden="1" w:name="toc 5" w:uiPriority="39"/>
    <w:lsdException w:unhideWhenUsed="1" w:semiHidden="1" w:name="toc 6" w:uiPriority="39"/>
    <w:lsdException w:unhideWhenUsed="1" w:semiHidden="1" w:name="toc 7" w:uiPriority="39"/>
    <w:lsdException w:unhideWhenUsed="1" w:semiHidden="1" w:name="toc 8" w:uiPriority="39"/>
    <w:lsdException w:unhideWhenUsed="1" w:semiHidden="1" w:name="toc 9" w:uiPriority="39"/>
    <w:lsdException w:unhideWhenUsed="1" w:semiHidden="1" w:name="Normal Indent"/>
    <w:lsdException w:unhideWhenUsed="1" w:semiHidden="1" w:name="footnote text"/>
    <w:lsdException w:unhideWhenUsed="1" w:semiHidden="1" w:name="annotation text"/>
    <w:lsdException w:unhideWhenUsed="1" w:semiHidden="1" w:name="header"/>
    <w:lsdException w:unhideWhenUsed="1" w:semiHidden="1" w:name="footer"/>
    <w:lsdException w:unhideWhenUsed="1" w:semiHidden="1" w:name="index heading"/>
    <w:lsdException w:unhideWhenUsed="1" w:semiHidden="1" w:name="caption" w:uiPriority="35" w:qFormat="1"/>
    <w:lsdException w:unhideWhenUsed="1" w:semiHidden="1" w:name="table of figures"/>
    <w:lsdException w:unhideWhenUsed="1" w:semiHidden="1" w:name="envelope address"/>
    <w:lsdException w:unhideWhenUsed="1" w:semiHidden="1" w:name="envelope return"/>
    <w:lsdException w:unhideWhenUsed="1" w:semiHidden="1" w:name="footnote reference"/>
    <w:lsdException w:unhideWhenUsed="1" w:semiHidden="1" w:name="annotation reference"/>
    <w:lsdException w:unhideWhenUsed="1" w:semiHidden="1" w:name="line number"/>
    <w:lsdException w:unhideWhenUsed="1" w:semiHidden="1" w:name="page number"/>
    <w:lsdException w:unhideWhenUsed="1" w:semiHidden="1" w:name="endnote reference"/>
    <w:lsdException w:unhideWhenUsed="1" w:semiHidden="1" w:name="endnote text"/>
    <w:lsdException w:unhideWhenUsed="1" w:semiHidden="1" w:name="table of authorities"/>
    <w:lsdException w:unhideWhenUsed="1" w:semiHidden="1" w:name="macro"/>
    <w:lsdException w:unhideWhenUsed="1" w:semiHidden="1" w:name="toa heading"/>
    <w:lsdException w:unhideWhenUsed="1" w:semiHidden="1" w:name="List"/>
    <w:lsdException w:unhideWhenUsed="1" w:semiHidden="1" w:name="List Bullet"/>
    <w:lsdException w:unhideWhenUsed="1" w:semiHidden="1" w:name="List Number"/>
    <w:lsdException w:unhideWhenUsed="1" w:semiHidden="1" w:name="List 2"/>
    <w:lsdException w:unhideWhenUsed="1" w:semiHidden="1" w:name="List 3"/>
    <w:lsdException w:unhideWhenUsed="1" w:semiHidden="1" w:name="List 4"/>
    <w:lsdException w:unhideWhenUsed="1" w:semiHidden="1" w:name="List 5"/>
    <w:lsdException w:unhideWhenUsed="1" w:semiHidden="1" w:name="List Bullet 2"/>
    <w:lsdException w:unhideWhenUsed="1" w:semiHidden="1" w:name="List Bullet 3"/>
    <w:lsdException w:unhideWhenUsed="1" w:semiHidden="1" w:name="List Bullet 4"/>
    <w:lsdException w:unhideWhenUsed="1" w:semiHidden="1" w:name="List Bullet 5"/>
    <w:lsdException w:unhideWhenUsed="1" w:semiHidden="1" w:name="List Number 2"/>
    <w:lsdException w:unhideWhenUsed="1" w:semiHidden="1" w:name="List Number 3"/>
    <w:lsdException w:unhideWhenUsed="1" w:semiHidden="1" w:name="List Number 4"/>
    <w:lsdException w:unhideWhenUsed="1" w:semiHidden="1" w:name="List Number 5"/>
    <w:lsdException w:name="Title" w:uiPriority="10" w:qFormat="1"/>
    <w:lsdException w:unhideWhenUsed="1" w:semiHidden="1" w:name="Closing"/>
    <w:lsdException w:unhideWhenUsed="1" w:semiHidden="1" w:name="Signature"/>
    <w:lsdException w:unhideWhenUsed="1" w:semiHidden="1" w:name="Default Paragraph Font" w:uiPriority="1"/>
    <w:lsdException w:unhideWhenUsed="1" w:semiHidden="1" w:name="Body Text" w:uiPriority="0"/>
    <w:lsdException w:unhideWhenUsed="1" w:semiHidden="1" w:name="Body Text Indent"/>
    <w:lsdException w:unhideWhenUsed="1" w:semiHidden="1" w:name="List Continue"/>
    <w:lsdException w:unhideWhenUsed="1" w:semiHidden="1" w:name="List Continue 2"/>
    <w:lsdException w:unhideWhenUsed="1" w:semiHidden="1" w:name="List Continue 3"/>
    <w:lsdException w:unhideWhenUsed="1" w:semiHidden="1" w:name="List Continue 4"/>
    <w:lsdException w:unhideWhenUsed="1" w:semiHidden="1" w:name="List Continue 5"/>
    <w:lsdException w:unhideWhenUsed="1" w:semiHidden="1" w:name="Message Header"/>
    <w:lsdException w:name="Subtitle" w:uiPriority="11" w:qFormat="1"/>
    <w:lsdException w:unhideWhenUsed="1" w:semiHidden="1" w:name="Salutation"/>
    <w:lsdException w:unhideWhenUsed="1" w:semiHidden="1" w:name="Date"/>
    <w:lsdException w:unhideWhenUsed="1" w:semiHidden="1" w:name="Body Text First Indent"/>
    <w:lsdException w:unhideWhenUsed="1" w:semiHidden="1" w:name="Body Text First Indent 2"/>
    <w:lsdException w:unhideWhenUsed="1" w:semiHidden="1" w:name="Note Heading"/>
    <w:lsdException w:unhideWhenUsed="1" w:semiHidden="1" w:name="Body Text 2"/>
    <w:lsdException w:unhideWhenUsed="1" w:semiHidden="1" w:name="Body Text 3"/>
    <w:lsdException w:unhideWhenUsed="1" w:semiHidden="1" w:name="Body Text Indent 2" w:uiPriority="0"/>
    <w:lsdException w:unhideWhenUsed="1" w:semiHidden="1" w:name="Body Text Indent 3"/>
    <w:lsdException w:unhideWhenUsed="1" w:semiHidden="1" w:name="Block Text"/>
    <w:lsdException w:unhideWhenUsed="1" w:semiHidden="1" w:name="Hyperlink"/>
    <w:lsdException w:unhideWhenUsed="1" w:semiHidden="1" w:name="FollowedHyperlink"/>
    <w:lsdException w:name="Strong" w:uiPriority="22" w:qFormat="1"/>
    <w:lsdException w:name="Emphasis" w:uiPriority="20" w:qFormat="1"/>
    <w:lsdException w:unhideWhenUsed="1" w:semiHidden="1" w:name="Document Map"/>
    <w:lsdException w:unhideWhenUsed="1" w:semiHidden="1" w:name="Plain Text"/>
    <w:lsdException w:unhideWhenUsed="1" w:semiHidden="1" w:name="E-mail Signature"/>
    <w:lsdException w:unhideWhenUsed="1" w:semiHidden="1" w:name="HTML Top of Form"/>
    <w:lsdException w:unhideWhenUsed="1" w:semiHidden="1" w:name="HTML Bottom of Form"/>
    <w:lsdException w:unhideWhenUsed="1" w:semiHidden="1" w:name="Normal (Web)"/>
    <w:lsdException w:unhideWhenUsed="1" w:semiHidden="1" w:name="HTML Acronym"/>
    <w:lsdException w:unhideWhenUsed="1" w:semiHidden="1" w:name="HTML Address"/>
    <w:lsdException w:unhideWhenUsed="1" w:semiHidden="1" w:name="HTML Cite"/>
    <w:lsdException w:unhideWhenUsed="1" w:semiHidden="1" w:name="HTML Code"/>
    <w:lsdException w:unhideWhenUsed="1" w:semiHidden="1" w:name="HTML Definition"/>
    <w:lsdException w:unhideWhenUsed="1" w:semiHidden="1" w:name="HTML Keyboard"/>
    <w:lsdException w:unhideWhenUsed="1" w:semiHidden="1" w:name="HTML Preformatted"/>
    <w:lsdException w:unhideWhenUsed="1" w:semiHidden="1" w:name="HTML Sample"/>
    <w:lsdException w:unhideWhenUsed="1" w:semiHidden="1" w:name="HTML Typewriter"/>
    <w:lsdException w:unhideWhenUsed="1" w:semiHidden="1" w:name="HTML Variable"/>
    <w:lsdException w:unhideWhenUsed="1" w:semiHidden="1" w:name="Normal Table"/>
    <w:lsdException w:unhideWhenUsed="1" w:semiHidden="1" w:name="annotation subject"/>
    <w:lsdException w:unhideWhenUsed="1" w:semiHidden="1" w:name="No List"/>
    <w:lsdException w:unhideWhenUsed="1" w:semiHidden="1" w:name="Outline List 1"/>
    <w:lsdException w:unhideWhenUsed="1" w:semiHidden="1" w:name="Outline List 2"/>
    <w:lsdException w:unhideWhenUsed="1" w:semiHidden="1" w:name="Outline List 3"/>
    <w:lsdException w:unhideWhenUsed="1" w:semiHidden="1" w:name="Table Simple 1"/>
    <w:lsdException w:unhideWhenUsed="1" w:semiHidden="1" w:name="Table Simple 2"/>
    <w:lsdException w:unhideWhenUsed="1" w:semiHidden="1" w:name="Table Simple 3"/>
    <w:lsdException w:unhideWhenUsed="1" w:semiHidden="1" w:name="Table Classic 1"/>
    <w:lsdException w:unhideWhenUsed="1" w:semiHidden="1" w:name="Table Classic 2"/>
    <w:lsdException w:unhideWhenUsed="1" w:semiHidden="1" w:name="Table Classic 3"/>
    <w:lsdException w:unhideWhenUsed="1" w:semiHidden="1" w:name="Table Classic 4"/>
    <w:lsdException w:unhideWhenUsed="1" w:semiHidden="1" w:name="Table Colorful 1"/>
    <w:lsdException w:unhideWhenUsed="1" w:semiHidden="1" w:name="Table Colorful 2"/>
    <w:lsdException w:unhideWhenUsed="1" w:semiHidden="1" w:name="Table Colorful 3"/>
    <w:lsdException w:unhideWhenUsed="1" w:semiHidden="1" w:name="Table Columns 1"/>
    <w:lsdException w:unhideWhenUsed="1" w:semiHidden="1" w:name="Table Columns 2"/>
    <w:lsdException w:unhideWhenUsed="1" w:semiHidden="1" w:name="Table Columns 3"/>
    <w:lsdException w:unhideWhenUsed="1" w:semiHidden="1" w:name="Table Columns 4"/>
    <w:lsdException w:unhideWhenUsed="1" w:semiHidden="1" w:name="Table Columns 5"/>
    <w:lsdException w:unhideWhenUsed="1" w:semiHidden="1" w:name="Table Grid 1"/>
    <w:lsdException w:unhideWhenUsed="1" w:semiHidden="1" w:name="Table Grid 2"/>
    <w:lsdException w:unhideWhenUsed="1" w:semiHidden="1" w:name="Table Grid 3"/>
    <w:lsdException w:unhideWhenUsed="1" w:semiHidden="1" w:name="Table Grid 4"/>
    <w:lsdException w:unhideWhenUsed="1" w:semiHidden="1" w:name="Table Grid 5"/>
    <w:lsdException w:unhideWhenUsed="1" w:semiHidden="1" w:name="Table Grid 6"/>
    <w:lsdException w:unhideWhenUsed="1" w:semiHidden="1" w:name="Table Grid 7"/>
    <w:lsdException w:unhideWhenUsed="1" w:semiHidden="1" w:name="Table Grid 8"/>
    <w:lsdException w:unhideWhenUsed="1" w:semiHidden="1" w:name="Table List 1"/>
    <w:lsdException w:unhideWhenUsed="1" w:semiHidden="1" w:name="Table List 2"/>
    <w:lsdException w:unhideWhenUsed="1" w:semiHidden="1" w:name="Table List 3"/>
    <w:lsdException w:unhideWhenUsed="1" w:semiHidden="1" w:name="Table List 4"/>
    <w:lsdException w:unhideWhenUsed="1" w:semiHidden="1" w:name="Table List 5"/>
    <w:lsdException w:unhideWhenUsed="1" w:semiHidden="1" w:name="Table List 6"/>
    <w:lsdException w:unhideWhenUsed="1" w:semiHidden="1" w:name="Table List 7"/>
    <w:lsdException w:unhideWhenUsed="1" w:semiHidden="1" w:name="Table List 8"/>
    <w:lsdException w:unhideWhenUsed="1" w:semiHidden="1" w:name="Table 3D effects 1"/>
    <w:lsdException w:unhideWhenUsed="1" w:semiHidden="1" w:name="Table 3D effects 2"/>
    <w:lsdException w:unhideWhenUsed="1" w:semiHidden="1" w:name="Table 3D effects 3"/>
    <w:lsdException w:unhideWhenUsed="1" w:semiHidden="1" w:name="Table Contemporary"/>
    <w:lsdException w:unhideWhenUsed="1" w:semiHidden="1" w:name="Table Elegant"/>
    <w:lsdException w:unhideWhenUsed="1" w:semiHidden="1" w:name="Table Professional"/>
    <w:lsdException w:unhideWhenUsed="1" w:semiHidden="1" w:name="Table Subtle 1"/>
    <w:lsdException w:unhideWhenUsed="1" w:semiHidden="1" w:name="Table Subtle 2"/>
    <w:lsdException w:unhideWhenUsed="1" w:semiHidden="1" w:name="Table Web 1"/>
    <w:lsdException w:unhideWhenUsed="1" w:semiHidden="1" w:name="Table Web 2"/>
    <w:lsdException w:unhideWhenUsed="1" w:semiHidden="1" w:name="Table Web 3"/>
    <w:lsdException w:unhideWhenUsed="1" w:semiHidden="1" w:name="Balloon Text"/>
    <w:lsdException w:name="Table Grid" w:uiPriority="59"/>
    <w:lsdException w:unhideWhenUsed="1" w:semiHidden="1" w:name="Table Theme"/>
    <w:lsdException w:semiHidden="1" w:name="Placeholder Text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semiHidden="1" w:name="Revision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unhideWhenUsed="1" w:semiHidden="1" w:name="Bibliography" w:uiPriority="37"/>
    <w:lsdException w:unhideWhenUsed="1" w:semiHidden="1"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unhideWhenUsed="1" w:semiHidden="1" w:name="Mention"/>
    <w:lsdException w:unhideWhenUsed="1" w:semiHidden="1" w:name="Smart Hyperlink"/>
    <w:lsdException w:unhideWhenUsed="1" w:semiHidden="1" w:name="Hashtag"/>
    <w:lsdException w:unhideWhenUsed="1" w:semiHidden="1" w:name="Unresolved Mention"/>
    <w:lsdException w:unhideWhenUsed="1" w:semiHidden="1" w:name="Smart Link"/>
  </w:latentStyles>
  <w:style w:default="1" w:styleId="a" w:type="paragraph">
    <w:name w:val="Normal"/>
    <w:qFormat/>
    <w:rsid w:val="00B250DD"/>
    <w:pPr>
      <w:spacing w:line="240" w:after="0" w:lineRule="auto"/>
    </w:pPr>
    <w:rPr>
      <w:rFonts w:hAnsi="Times New Roman" w:cs="Times New Roman" w:eastAsia="Times New Roman" w:ascii="Times New Roman"/>
      <w:sz w:val="20"/>
      <w:szCs w:val="20"/>
      <w:lang w:eastAsia="ru-RU"/>
    </w:rPr>
  </w:style>
  <w:style w:styleId="2" w:type="paragraph">
    <w:name w:val="heading 2"/>
    <w:basedOn w:val="a"/>
    <w:next w:val="a"/>
    <w:link w:val="20"/>
    <w:qFormat/>
    <w:rsid w:val="00B250DD"/>
    <w:pPr>
      <w:keepNext/>
      <w:tabs>
        <w:tab w:val="left" w:pos="6946"/>
      </w:tabs>
      <w:jc w:val="center"/>
      <w:outlineLvl w:val="1"/>
    </w:pPr>
    <w:rPr>
      <w:sz w:val="28"/>
    </w:rPr>
  </w:style>
  <w:style w:default="1" w:styleId="a0" w:type="character">
    <w:name w:val="Default Paragraph Font"/>
    <w:uiPriority w:val="1"/>
    <w:unhideWhenUsed/>
  </w:style>
  <w:style w:default="1" w:styleId="a1" w:type="tab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default="1" w:styleId="a2" w:type="numbering">
    <w:name w:val="No List"/>
    <w:uiPriority w:val="99"/>
    <w:semiHidden/>
    <w:unhideWhenUsed/>
  </w:style>
  <w:style w:styleId="20" w:customStyle="1" w:type="character">
    <w:name w:val="Заголовок 2 Знак"/>
    <w:basedOn w:val="a0"/>
    <w:link w:val="2"/>
    <w:rsid w:val="00B250DD"/>
    <w:rPr>
      <w:rFonts w:hAnsi="Times New Roman" w:cs="Times New Roman" w:eastAsia="Times New Roman" w:ascii="Times New Roman"/>
      <w:sz w:val="28"/>
      <w:szCs w:val="20"/>
      <w:lang w:eastAsia="ru-RU"/>
    </w:rPr>
  </w:style>
  <w:style w:styleId="a3" w:type="paragraph">
    <w:name w:val="Body Text"/>
    <w:basedOn w:val="a"/>
    <w:link w:val="a4"/>
    <w:rsid w:val="00B250DD"/>
    <w:pPr>
      <w:jc w:val="both"/>
    </w:pPr>
    <w:rPr>
      <w:sz w:val="28"/>
    </w:rPr>
  </w:style>
  <w:style w:styleId="a4" w:customStyle="1" w:type="character">
    <w:name w:val="Основной текст Знак"/>
    <w:basedOn w:val="a0"/>
    <w:link w:val="a3"/>
    <w:rsid w:val="00B250DD"/>
    <w:rPr>
      <w:rFonts w:hAnsi="Times New Roman" w:cs="Times New Roman" w:eastAsia="Times New Roman" w:ascii="Times New Roman"/>
      <w:sz w:val="28"/>
      <w:szCs w:val="20"/>
      <w:lang w:eastAsia="ru-RU"/>
    </w:rPr>
  </w:style>
  <w:style w:styleId="21" w:type="paragraph">
    <w:name w:val="Body Text Indent 2"/>
    <w:basedOn w:val="a"/>
    <w:link w:val="22"/>
    <w:rsid w:val="00B250DD"/>
    <w:pPr>
      <w:spacing w:line="480" w:after="120" w:lineRule="auto"/>
      <w:ind w:left="283"/>
    </w:pPr>
  </w:style>
  <w:style w:styleId="22" w:customStyle="1" w:type="character">
    <w:name w:val="Основной текст с отступом 2 Знак"/>
    <w:basedOn w:val="a0"/>
    <w:link w:val="21"/>
    <w:rsid w:val="00B250DD"/>
    <w:rPr>
      <w:rFonts w:hAnsi="Times New Roman" w:cs="Times New Roman" w:eastAsia="Times New Roman" w:ascii="Times New Roman"/>
      <w:sz w:val="20"/>
      <w:szCs w:val="20"/>
      <w:lang w:eastAsia="ru-RU"/>
    </w:rPr>
  </w:style>
  <w:style w:styleId="a5" w:type="table">
    <w:name w:val="Table Grid"/>
    <w:basedOn w:val="a1"/>
    <w:uiPriority w:val="59"/>
    <w:rsid w:val="00275173"/>
    <w:pPr>
      <w:spacing w:line="240" w:after="0" w:lineRule="auto"/>
    </w:pPr>
    <w:tblPr>
      <w:tblBorders>
        <w:top w:val="single" w:sz="4" w:color="auto" w:space="0"/>
        <w:left w:val="single" w:sz="4" w:color="auto" w:space="0"/>
        <w:bottom w:val="single" w:sz="4" w:color="auto" w:space="0"/>
        <w:right w:val="single" w:sz="4" w:color="auto" w:space="0"/>
        <w:insideH w:val="single" w:sz="4" w:color="auto" w:space="0"/>
        <w:insideV w:val="single" w:sz="4" w:color="auto" w:space="0"/>
      </w:tblBorders>
    </w:tblPr>
  </w:style>
  <w:style w:styleId="a6" w:type="paragraph">
    <w:name w:val="header"/>
    <w:basedOn w:val="a"/>
    <w:link w:val="a7"/>
    <w:uiPriority w:val="99"/>
    <w:unhideWhenUsed/>
    <w:rsid w:val="00885DE7"/>
    <w:pPr>
      <w:tabs>
        <w:tab w:val="center" w:pos="4677"/>
        <w:tab w:val="right" w:pos="9355"/>
      </w:tabs>
    </w:pPr>
  </w:style>
  <w:style w:styleId="a7" w:customStyle="1" w:type="character">
    <w:name w:val="Верхний колонтитул Знак"/>
    <w:basedOn w:val="a0"/>
    <w:link w:val="a6"/>
    <w:uiPriority w:val="99"/>
    <w:rsid w:val="00885DE7"/>
    <w:rPr>
      <w:rFonts w:hAnsi="Times New Roman" w:cs="Times New Roman" w:eastAsia="Times New Roman" w:ascii="Times New Roman"/>
      <w:sz w:val="20"/>
      <w:szCs w:val="20"/>
      <w:lang w:eastAsia="ru-RU"/>
    </w:rPr>
  </w:style>
  <w:style w:styleId="a8" w:type="paragraph">
    <w:name w:val="footer"/>
    <w:basedOn w:val="a"/>
    <w:link w:val="a9"/>
    <w:uiPriority w:val="99"/>
    <w:unhideWhenUsed/>
    <w:rsid w:val="00885DE7"/>
    <w:pPr>
      <w:tabs>
        <w:tab w:val="center" w:pos="4677"/>
        <w:tab w:val="right" w:pos="9355"/>
      </w:tabs>
    </w:pPr>
  </w:style>
  <w:style w:styleId="a9" w:customStyle="1" w:type="character">
    <w:name w:val="Нижний колонтитул Знак"/>
    <w:basedOn w:val="a0"/>
    <w:link w:val="a8"/>
    <w:uiPriority w:val="99"/>
    <w:rsid w:val="00885DE7"/>
    <w:rPr>
      <w:rFonts w:hAnsi="Times New Roman" w:cs="Times New Roman" w:eastAsia="Times New Roman" w:ascii="Times New Roman"/>
      <w:sz w:val="20"/>
      <w:szCs w:val="20"/>
      <w:lang w:eastAsia="ru-RU"/>
    </w:rPr>
  </w:style>
  <w:style w:styleId="et_0" w:customStyle="1" w:type="character">
    <w:name w:val="et_0"/>
    <w:rPr>
      <w:spacing w:val="0"/>
    </w:rPr>
    <w:hidden/>
  </w:style>
  <w:style w:type="character" w:customStyle="1" w:styleId="et_1">
    <w:name w:val="et_1"/>
    <w:rPr>
      <w:spacing w:val="10"/>
    </w:rPr>
    <w:hidden/>
  </w:style>
  <w:style w:type="character" w:customStyle="1" w:styleId="et_2">
    <w:name w:val="et_2"/>
    <w:rPr>
      <w:spacing w:val="20"/>
    </w:rPr>
    <w:hidden/>
  </w:style>
  <w:style w:type="character" w:customStyle="1" w:styleId="et_3">
    <w:name w:val="et_3"/>
    <w:rPr>
      <w:spacing w:val="30"/>
    </w:rPr>
    <w: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349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07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966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6313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952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8945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99926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1658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502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611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12" w:space="0" w:color="545454"/>
                    <w:bottom w:val="single" w:sz="12" w:space="0" w:color="545454"/>
                    <w:right w:val="single" w:sz="12" w:space="0" w:color="545454"/>
                  </w:divBdr>
                  <w:divsChild>
                    <w:div w:id="1021199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38650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3822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764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7191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895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6853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430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794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062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82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074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71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018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6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993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985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367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365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738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826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03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500</Words>
  <Characters>2850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Селезнева Ю.Е.</dc:creator>
  <cp:lastModifiedBy>Нефедова Анастасия Михайловна</cp:lastModifiedBy>
  <cp:revision>13</cp:revision>
  <dcterms:created xsi:type="dcterms:W3CDTF">2026-08-06T13:32:00Z</dcterms:created>
  <dcterms:modified xsi:type="dcterms:W3CDTF">2026-10-12T07:01:00Z</dcterms:modified>
</cp:coreProperties>
</file>