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4225" w14:textId="41092510" w:rsidR="00A77C38" w:rsidRDefault="002D2A61" w:rsidP="00A04E8F">
      <w:pPr>
        <w:pStyle w:val="a3"/>
        <w:tabs>
          <w:tab w:val="left" w:pos="567"/>
        </w:tabs>
        <w:ind w:left="-426" w:right="-284"/>
        <w:jc w:val="center"/>
        <w:rPr>
          <w:b/>
          <w:sz w:val="24"/>
          <w:szCs w:val="24"/>
        </w:rPr>
      </w:pPr>
      <w:r w:rsidRPr="00A77C38">
        <w:rPr>
          <w:b/>
          <w:sz w:val="24"/>
          <w:szCs w:val="24"/>
        </w:rPr>
        <w:t>Сообщение</w:t>
      </w:r>
      <w:r>
        <w:rPr>
          <w:rStyle w:val="et1"/>
        </w:rPr>
        <w:t xml:space="preserve"> </w:t>
      </w:r>
      <w:r w:rsidRPr="00A77C38">
        <w:rPr>
          <w:b/>
          <w:sz w:val="24"/>
          <w:szCs w:val="24"/>
        </w:rPr>
        <w:t>о</w:t>
      </w:r>
      <w:r>
        <w:rPr>
          <w:rStyle w:val="et0"/>
        </w:rPr>
        <w:t xml:space="preserve"> </w:t>
      </w:r>
      <w:r w:rsidRPr="00A77C38">
        <w:rPr>
          <w:b/>
          <w:sz w:val="24"/>
          <w:szCs w:val="24"/>
        </w:rPr>
        <w:t>возможном</w:t>
      </w:r>
      <w:r>
        <w:rPr>
          <w:rStyle w:val="et2"/>
        </w:rPr>
        <w:t xml:space="preserve"> </w:t>
      </w:r>
      <w:r w:rsidRPr="00A77C38">
        <w:rPr>
          <w:b/>
          <w:sz w:val="24"/>
          <w:szCs w:val="24"/>
        </w:rPr>
        <w:t>установлении</w:t>
      </w:r>
      <w:r>
        <w:rPr>
          <w:rStyle w:val="et0"/>
        </w:rPr>
        <w:t xml:space="preserve"> </w:t>
      </w:r>
      <w:r w:rsidRPr="00A77C38">
        <w:rPr>
          <w:b/>
          <w:sz w:val="24"/>
          <w:szCs w:val="24"/>
        </w:rPr>
        <w:t>публичного</w:t>
      </w:r>
      <w:r>
        <w:rPr>
          <w:rStyle w:val="et1"/>
        </w:rPr>
        <w:t xml:space="preserve"> </w:t>
      </w:r>
      <w:r w:rsidRPr="00A77C38">
        <w:rPr>
          <w:b/>
          <w:sz w:val="24"/>
          <w:szCs w:val="24"/>
        </w:rPr>
        <w:t>сервитута</w:t>
      </w:r>
      <w:r>
        <w:rPr>
          <w:rStyle w:val="et3"/>
        </w:rPr>
        <w:t xml:space="preserve"> </w:t>
      </w:r>
      <w:r w:rsidR="003F0529" w:rsidRPr="00A77C38">
        <w:rPr>
          <w:b/>
          <w:sz w:val="24"/>
          <w:szCs w:val="24"/>
        </w:rPr>
        <w:t>в</w:t>
      </w:r>
      <w:r>
        <w:rPr>
          <w:rStyle w:val="et1"/>
        </w:rPr>
        <w:t xml:space="preserve"> </w:t>
      </w:r>
      <w:r w:rsidR="003F0529" w:rsidRPr="00A77C38">
        <w:rPr>
          <w:b/>
          <w:sz w:val="24"/>
          <w:szCs w:val="24"/>
        </w:rPr>
        <w:t>целях</w:t>
      </w:r>
      <w:r>
        <w:rPr>
          <w:rStyle w:val="et0"/>
        </w:rPr>
        <w:t xml:space="preserve"> </w:t>
      </w:r>
      <w:r w:rsidR="002339AC" w:rsidRPr="002339AC">
        <w:rPr>
          <w:b/>
          <w:sz w:val="24"/>
          <w:szCs w:val="24"/>
        </w:rPr>
        <w:t>строительства</w:t>
      </w:r>
      <w:r>
        <w:rPr>
          <w:rStyle w:val="et2"/>
        </w:rPr>
        <w:t xml:space="preserve"> </w:t>
      </w:r>
      <w:r w:rsidR="00D5349F" w:rsidRPr="00D5349F">
        <w:rPr>
          <w:b/>
          <w:sz w:val="24"/>
          <w:szCs w:val="24"/>
        </w:rPr>
        <w:t>линейного</w:t>
      </w:r>
      <w:r>
        <w:rPr>
          <w:rStyle w:val="et1"/>
        </w:rPr>
        <w:t xml:space="preserve"> </w:t>
      </w:r>
      <w:r w:rsidR="00D5349F" w:rsidRPr="00D5349F">
        <w:rPr>
          <w:b/>
          <w:sz w:val="24"/>
          <w:szCs w:val="24"/>
        </w:rPr>
        <w:t>объекта</w:t>
      </w:r>
      <w:r>
        <w:rPr>
          <w:rStyle w:val="et2"/>
        </w:rPr>
        <w:t xml:space="preserve"> </w:t>
      </w:r>
      <w:r w:rsidR="00D5349F" w:rsidRPr="00D5349F">
        <w:rPr>
          <w:b/>
          <w:sz w:val="24"/>
          <w:szCs w:val="24"/>
        </w:rPr>
        <w:t>инфраструктуры</w:t>
      </w:r>
      <w:r>
        <w:rPr>
          <w:rStyle w:val="et0"/>
        </w:rPr>
        <w:t xml:space="preserve"> </w:t>
      </w:r>
      <w:r w:rsidR="00D5349F" w:rsidRPr="00D5349F">
        <w:rPr>
          <w:b/>
          <w:sz w:val="24"/>
          <w:szCs w:val="24"/>
        </w:rPr>
        <w:t>городского</w:t>
      </w:r>
      <w:r>
        <w:rPr>
          <w:rStyle w:val="et3"/>
        </w:rPr>
        <w:t xml:space="preserve"> </w:t>
      </w:r>
      <w:r w:rsidR="00D5349F" w:rsidRPr="00D5349F">
        <w:rPr>
          <w:b/>
          <w:sz w:val="24"/>
          <w:szCs w:val="24"/>
        </w:rPr>
        <w:t>заказа</w:t>
      </w:r>
      <w:r>
        <w:rPr>
          <w:rStyle w:val="et2"/>
        </w:rPr>
        <w:t xml:space="preserve"> </w:t>
      </w:r>
      <w:r w:rsidR="00A04E8F" w:rsidRPr="00A04E8F">
        <w:rPr>
          <w:b/>
          <w:sz w:val="24"/>
          <w:szCs w:val="24"/>
        </w:rPr>
        <w:t>«Строительство</w:t>
      </w:r>
      <w:r>
        <w:rPr>
          <w:rStyle w:val="et2"/>
        </w:rPr>
        <w:t xml:space="preserve"> </w:t>
      </w:r>
      <w:r w:rsidR="00A04E8F" w:rsidRPr="00A04E8F">
        <w:rPr>
          <w:b/>
          <w:sz w:val="24"/>
          <w:szCs w:val="24"/>
        </w:rPr>
        <w:t>ул.</w:t>
      </w:r>
      <w:r>
        <w:rPr>
          <w:rStyle w:val="et0"/>
        </w:rPr>
        <w:t xml:space="preserve"> </w:t>
      </w:r>
      <w:r w:rsidR="00A04E8F" w:rsidRPr="00A04E8F">
        <w:rPr>
          <w:b/>
          <w:sz w:val="24"/>
          <w:szCs w:val="24"/>
        </w:rPr>
        <w:t>8</w:t>
      </w:r>
      <w:r>
        <w:rPr>
          <w:rStyle w:val="et2"/>
        </w:rPr>
        <w:t xml:space="preserve"> </w:t>
      </w:r>
      <w:r w:rsidR="00A04E8F" w:rsidRPr="00A04E8F">
        <w:rPr>
          <w:b/>
          <w:sz w:val="24"/>
          <w:szCs w:val="24"/>
        </w:rPr>
        <w:t>Марта</w:t>
      </w:r>
      <w:r>
        <w:rPr>
          <w:rStyle w:val="et0"/>
        </w:rPr>
        <w:t xml:space="preserve"> </w:t>
      </w:r>
      <w:r w:rsidR="00A04E8F" w:rsidRPr="00A04E8F">
        <w:rPr>
          <w:b/>
          <w:sz w:val="24"/>
          <w:szCs w:val="24"/>
        </w:rPr>
        <w:t>от</w:t>
      </w:r>
      <w:r>
        <w:rPr>
          <w:rStyle w:val="et1"/>
        </w:rPr>
        <w:t xml:space="preserve"> </w:t>
      </w:r>
      <w:r w:rsidR="00A04E8F" w:rsidRPr="00A04E8F">
        <w:rPr>
          <w:b/>
          <w:sz w:val="24"/>
          <w:szCs w:val="24"/>
        </w:rPr>
        <w:t>2-го</w:t>
      </w:r>
      <w:r>
        <w:rPr>
          <w:rStyle w:val="et2"/>
        </w:rPr>
        <w:t xml:space="preserve"> </w:t>
      </w:r>
      <w:r w:rsidR="00A04E8F" w:rsidRPr="00A04E8F">
        <w:rPr>
          <w:b/>
          <w:sz w:val="24"/>
          <w:szCs w:val="24"/>
        </w:rPr>
        <w:t>Амбулаторного</w:t>
      </w:r>
      <w:r>
        <w:rPr>
          <w:rStyle w:val="et0"/>
        </w:rPr>
        <w:t xml:space="preserve"> </w:t>
      </w:r>
      <w:proofErr w:type="spellStart"/>
      <w:r w:rsidR="00A04E8F" w:rsidRPr="00A04E8F">
        <w:rPr>
          <w:b/>
          <w:sz w:val="24"/>
          <w:szCs w:val="24"/>
        </w:rPr>
        <w:t>пр</w:t>
      </w:r>
      <w:proofErr w:type="spellEnd"/>
      <w:r w:rsidR="00A04E8F" w:rsidRPr="00A04E8F">
        <w:rPr>
          <w:b/>
          <w:sz w:val="24"/>
          <w:szCs w:val="24"/>
        </w:rPr>
        <w:t>-да</w:t>
      </w:r>
      <w:r>
        <w:rPr>
          <w:rStyle w:val="et1"/>
        </w:rPr>
        <w:t xml:space="preserve"> </w:t>
      </w:r>
      <w:r w:rsidR="00A04E8F" w:rsidRPr="00A04E8F">
        <w:rPr>
          <w:b/>
          <w:sz w:val="24"/>
          <w:szCs w:val="24"/>
        </w:rPr>
        <w:t>до</w:t>
      </w:r>
      <w:r>
        <w:rPr>
          <w:rStyle w:val="et2"/>
        </w:rPr>
        <w:t xml:space="preserve"> </w:t>
      </w:r>
      <w:r w:rsidR="00A04E8F" w:rsidRPr="00A04E8F">
        <w:rPr>
          <w:b/>
          <w:sz w:val="24"/>
          <w:szCs w:val="24"/>
        </w:rPr>
        <w:t>1-й</w:t>
      </w:r>
      <w:r>
        <w:rPr>
          <w:rStyle w:val="et2"/>
        </w:rPr>
        <w:t xml:space="preserve"> </w:t>
      </w:r>
      <w:r w:rsidR="00A04E8F" w:rsidRPr="00A04E8F">
        <w:rPr>
          <w:b/>
          <w:sz w:val="24"/>
          <w:szCs w:val="24"/>
        </w:rPr>
        <w:t>ул.</w:t>
      </w:r>
      <w:r>
        <w:rPr>
          <w:rStyle w:val="et1"/>
        </w:rPr>
        <w:t xml:space="preserve"> </w:t>
      </w:r>
      <w:r w:rsidR="00A04E8F" w:rsidRPr="00A04E8F">
        <w:rPr>
          <w:b/>
          <w:sz w:val="24"/>
          <w:szCs w:val="24"/>
        </w:rPr>
        <w:t>8</w:t>
      </w:r>
      <w:r>
        <w:rPr>
          <w:rStyle w:val="et0"/>
        </w:rPr>
        <w:t xml:space="preserve"> </w:t>
      </w:r>
      <w:r w:rsidR="00A04E8F" w:rsidRPr="00A04E8F">
        <w:rPr>
          <w:b/>
          <w:sz w:val="24"/>
          <w:szCs w:val="24"/>
        </w:rPr>
        <w:t>Марта</w:t>
      </w:r>
      <w:r>
        <w:rPr>
          <w:rStyle w:val="et2"/>
        </w:rPr>
        <w:t xml:space="preserve"> </w:t>
      </w:r>
      <w:r w:rsidR="00A04E8F" w:rsidRPr="00A04E8F">
        <w:rPr>
          <w:b/>
          <w:sz w:val="24"/>
          <w:szCs w:val="24"/>
        </w:rPr>
        <w:t>с</w:t>
      </w:r>
      <w:r>
        <w:rPr>
          <w:rStyle w:val="et3"/>
        </w:rPr>
        <w:t xml:space="preserve"> </w:t>
      </w:r>
      <w:r w:rsidR="00A04E8F" w:rsidRPr="00A04E8F">
        <w:rPr>
          <w:b/>
          <w:sz w:val="24"/>
          <w:szCs w:val="24"/>
        </w:rPr>
        <w:t>реконструкцией</w:t>
      </w:r>
      <w:r>
        <w:rPr>
          <w:rStyle w:val="et1"/>
        </w:rPr>
        <w:t xml:space="preserve"> </w:t>
      </w:r>
      <w:r w:rsidR="00A04E8F" w:rsidRPr="00A04E8F">
        <w:rPr>
          <w:b/>
          <w:sz w:val="24"/>
          <w:szCs w:val="24"/>
        </w:rPr>
        <w:t>прилегающей</w:t>
      </w:r>
      <w:r>
        <w:rPr>
          <w:rStyle w:val="et2"/>
        </w:rPr>
        <w:t xml:space="preserve"> </w:t>
      </w:r>
      <w:r w:rsidR="00A04E8F" w:rsidRPr="00A04E8F">
        <w:rPr>
          <w:b/>
          <w:sz w:val="24"/>
          <w:szCs w:val="24"/>
        </w:rPr>
        <w:t>улично-дорожной</w:t>
      </w:r>
      <w:r>
        <w:rPr>
          <w:rStyle w:val="et0"/>
        </w:rPr>
        <w:t xml:space="preserve"> </w:t>
      </w:r>
      <w:r w:rsidR="00A04E8F" w:rsidRPr="00A04E8F">
        <w:rPr>
          <w:b/>
          <w:sz w:val="24"/>
          <w:szCs w:val="24"/>
        </w:rPr>
        <w:t>сети»</w:t>
      </w:r>
    </w:p>
    <w:p w14:paraId="74D253B8" w14:textId="77777777" w:rsidR="00D5349F" w:rsidRDefault="00D5349F" w:rsidP="00A77C38">
      <w:pPr>
        <w:pStyle w:val="a3"/>
        <w:tabs>
          <w:tab w:val="left" w:pos="567"/>
        </w:tabs>
        <w:ind w:left="-426" w:right="-284"/>
        <w:jc w:val="center"/>
        <w:rPr>
          <w:b/>
          <w:sz w:val="24"/>
          <w:szCs w:val="24"/>
        </w:rPr>
      </w:pPr>
    </w:p>
    <w:tbl>
      <w:tblPr>
        <w:tblStyle w:val="a5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6520"/>
      </w:tblGrid>
      <w:tr w:rsidR="002D2A61" w:rsidRPr="005A484F" w14:paraId="12177C87" w14:textId="77777777" w:rsidTr="00A77C38">
        <w:tc>
          <w:tcPr>
            <w:tcW w:w="426" w:type="dxa"/>
          </w:tcPr>
          <w:p w14:paraId="322F72B0" w14:textId="77777777" w:rsidR="002D2A61" w:rsidRPr="005A484F" w:rsidRDefault="002D2A61" w:rsidP="000020C5">
            <w:pPr>
              <w:spacing w:line="220" w:lineRule="exact"/>
              <w:jc w:val="center"/>
              <w:rPr>
                <w:bCs/>
                <w:color w:val="000000"/>
              </w:rPr>
            </w:pPr>
            <w:r w:rsidRPr="005A484F">
              <w:rPr>
                <w:bCs/>
                <w:color w:val="000000"/>
              </w:rPr>
              <w:t>1.</w:t>
            </w:r>
          </w:p>
        </w:tc>
        <w:tc>
          <w:tcPr>
            <w:tcW w:w="3686" w:type="dxa"/>
          </w:tcPr>
          <w:p w14:paraId="614F9D55" w14:textId="77777777" w:rsidR="002D2A61" w:rsidRPr="005A484F" w:rsidRDefault="002D2A61" w:rsidP="000020C5">
            <w:pPr>
              <w:spacing w:line="220" w:lineRule="exact"/>
            </w:pPr>
            <w:r w:rsidRPr="005A484F">
              <w:rPr>
                <w:bCs/>
                <w:color w:val="000000"/>
              </w:rPr>
              <w:t>Наименование</w:t>
            </w:r>
            <w:r>
              <w:rPr>
                <w:rStyle w:val="et3"/>
              </w:rPr>
              <w:t xml:space="preserve"> </w:t>
            </w:r>
            <w:r w:rsidRPr="005A484F">
              <w:rPr>
                <w:bCs/>
                <w:color w:val="000000"/>
              </w:rPr>
              <w:t>уполномоченного</w:t>
            </w:r>
            <w:r>
              <w:rPr>
                <w:rStyle w:val="et0"/>
              </w:rPr>
              <w:t xml:space="preserve"> </w:t>
            </w:r>
            <w:r w:rsidRPr="005A484F">
              <w:rPr>
                <w:bCs/>
                <w:color w:val="000000"/>
              </w:rPr>
              <w:t>органа,</w:t>
            </w:r>
            <w:r>
              <w:rPr>
                <w:rStyle w:val="et2"/>
              </w:rPr>
              <w:t xml:space="preserve"> </w:t>
            </w:r>
            <w:r w:rsidRPr="005A484F">
              <w:rPr>
                <w:bCs/>
                <w:color w:val="000000"/>
              </w:rPr>
              <w:t>которым</w:t>
            </w:r>
            <w:r>
              <w:rPr>
                <w:rStyle w:val="et0"/>
              </w:rPr>
              <w:t xml:space="preserve"> </w:t>
            </w:r>
            <w:r w:rsidRPr="005A484F">
              <w:rPr>
                <w:bCs/>
                <w:color w:val="000000"/>
              </w:rPr>
              <w:t>рассматривается</w:t>
            </w:r>
            <w:r>
              <w:rPr>
                <w:rStyle w:val="et3"/>
              </w:rPr>
              <w:t xml:space="preserve"> </w:t>
            </w:r>
            <w:r w:rsidRPr="005A484F">
              <w:rPr>
                <w:bCs/>
                <w:color w:val="000000"/>
              </w:rPr>
              <w:t>ходатайство</w:t>
            </w:r>
            <w:r>
              <w:rPr>
                <w:rStyle w:val="et3"/>
              </w:rPr>
              <w:t xml:space="preserve"> </w:t>
            </w:r>
            <w:r w:rsidRPr="005A484F">
              <w:rPr>
                <w:bCs/>
                <w:color w:val="000000"/>
              </w:rPr>
              <w:t>об</w:t>
            </w:r>
            <w:r>
              <w:rPr>
                <w:rStyle w:val="et2"/>
              </w:rPr>
              <w:t xml:space="preserve"> </w:t>
            </w:r>
            <w:r w:rsidRPr="005A484F">
              <w:rPr>
                <w:bCs/>
                <w:color w:val="000000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 w:rsidRPr="005A484F">
              <w:rPr>
                <w:bCs/>
                <w:color w:val="000000"/>
              </w:rPr>
              <w:t>публичного</w:t>
            </w:r>
            <w:r>
              <w:rPr>
                <w:rStyle w:val="et1"/>
              </w:rPr>
              <w:t xml:space="preserve"> </w:t>
            </w:r>
            <w:r w:rsidRPr="005A484F">
              <w:rPr>
                <w:bCs/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4653A616" w14:textId="77777777" w:rsidR="002D2A61" w:rsidRPr="005A484F" w:rsidRDefault="002D2A61" w:rsidP="000020C5">
            <w:pPr>
              <w:spacing w:line="220" w:lineRule="exact"/>
            </w:pPr>
            <w:r w:rsidRPr="005A484F">
              <w:t>Департамент</w:t>
            </w:r>
            <w:r>
              <w:rPr>
                <w:rStyle w:val="et3"/>
              </w:rPr>
              <w:t xml:space="preserve"> </w:t>
            </w:r>
            <w:r w:rsidRPr="005A484F">
              <w:t>городского</w:t>
            </w:r>
            <w:r>
              <w:rPr>
                <w:rStyle w:val="et2"/>
              </w:rPr>
              <w:t xml:space="preserve"> </w:t>
            </w:r>
            <w:r w:rsidRPr="005A484F">
              <w:t>имущества</w:t>
            </w:r>
            <w:r>
              <w:rPr>
                <w:rStyle w:val="et1"/>
              </w:rPr>
              <w:t xml:space="preserve"> </w:t>
            </w:r>
            <w:r w:rsidRPr="005A484F">
              <w:t>города</w:t>
            </w:r>
            <w:r>
              <w:rPr>
                <w:rStyle w:val="et1"/>
              </w:rPr>
              <w:t xml:space="preserve"> </w:t>
            </w:r>
            <w:r w:rsidRPr="005A484F">
              <w:t>Москвы</w:t>
            </w:r>
          </w:p>
        </w:tc>
      </w:tr>
      <w:tr w:rsidR="002D2A61" w:rsidRPr="005A484F" w14:paraId="33162966" w14:textId="77777777" w:rsidTr="00A77C38">
        <w:tc>
          <w:tcPr>
            <w:tcW w:w="426" w:type="dxa"/>
          </w:tcPr>
          <w:p w14:paraId="2A10F50D" w14:textId="77777777" w:rsidR="002D2A61" w:rsidRPr="005A484F" w:rsidRDefault="002D2A61" w:rsidP="000020C5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2.</w:t>
            </w:r>
          </w:p>
        </w:tc>
        <w:tc>
          <w:tcPr>
            <w:tcW w:w="3686" w:type="dxa"/>
          </w:tcPr>
          <w:p w14:paraId="6795BB6D" w14:textId="77777777" w:rsidR="002D2A61" w:rsidRPr="005A484F" w:rsidRDefault="002D2A61" w:rsidP="000020C5">
            <w:pPr>
              <w:spacing w:line="220" w:lineRule="exact"/>
            </w:pPr>
            <w:r w:rsidRPr="005A484F">
              <w:rPr>
                <w:color w:val="000000"/>
              </w:rPr>
              <w:t>Цель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установления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606C25AD" w14:textId="77777777" w:rsidR="00A04E8F" w:rsidRDefault="002339AC" w:rsidP="00A04E8F">
            <w:pPr>
              <w:spacing w:line="220" w:lineRule="exact"/>
            </w:pPr>
            <w:r>
              <w:t>С</w:t>
            </w:r>
            <w:r w:rsidRPr="002339AC">
              <w:t>троительств</w:t>
            </w:r>
            <w:r>
              <w:t>о</w:t>
            </w:r>
            <w:r>
              <w:rPr>
                <w:rStyle w:val="et0"/>
              </w:rPr>
              <w:t xml:space="preserve"> </w:t>
            </w:r>
            <w:r w:rsidR="00D5349F" w:rsidRPr="00D5349F">
              <w:t>линейного</w:t>
            </w:r>
            <w:r>
              <w:rPr>
                <w:rStyle w:val="et2"/>
              </w:rPr>
              <w:t xml:space="preserve"> </w:t>
            </w:r>
            <w:r w:rsidR="00D5349F" w:rsidRPr="00D5349F">
              <w:t>объекта</w:t>
            </w:r>
            <w:r>
              <w:rPr>
                <w:rStyle w:val="et2"/>
              </w:rPr>
              <w:t xml:space="preserve"> </w:t>
            </w:r>
            <w:r w:rsidR="00D5349F" w:rsidRPr="00D5349F">
              <w:t>инфраструктуры</w:t>
            </w:r>
            <w:r>
              <w:rPr>
                <w:rStyle w:val="et3"/>
              </w:rPr>
              <w:t xml:space="preserve"> </w:t>
            </w:r>
            <w:r w:rsidR="00D5349F" w:rsidRPr="00D5349F">
              <w:t>городского</w:t>
            </w:r>
            <w:r>
              <w:rPr>
                <w:rStyle w:val="et3"/>
              </w:rPr>
              <w:t xml:space="preserve"> </w:t>
            </w:r>
            <w:r w:rsidR="00D5349F" w:rsidRPr="00D5349F">
              <w:t>заказа</w:t>
            </w:r>
            <w:r>
              <w:rPr>
                <w:rStyle w:val="et1"/>
              </w:rPr>
              <w:t xml:space="preserve"> </w:t>
            </w:r>
            <w:r w:rsidR="00A04E8F">
              <w:t>«Строительство</w:t>
            </w:r>
            <w:r>
              <w:rPr>
                <w:rStyle w:val="et0"/>
              </w:rPr>
              <w:t xml:space="preserve"> </w:t>
            </w:r>
            <w:r w:rsidR="00A04E8F">
              <w:t>ул.</w:t>
            </w:r>
            <w:r>
              <w:rPr>
                <w:rStyle w:val="et2"/>
              </w:rPr>
              <w:t xml:space="preserve"> </w:t>
            </w:r>
            <w:r w:rsidR="00A04E8F">
              <w:t>8</w:t>
            </w:r>
            <w:r>
              <w:rPr>
                <w:rStyle w:val="et3"/>
              </w:rPr>
              <w:t xml:space="preserve"> </w:t>
            </w:r>
            <w:r w:rsidR="00A04E8F">
              <w:t>Марта</w:t>
            </w:r>
            <w:r>
              <w:rPr>
                <w:rStyle w:val="et3"/>
              </w:rPr>
              <w:t xml:space="preserve"> </w:t>
            </w:r>
            <w:r w:rsidR="00A04E8F">
              <w:t>от</w:t>
            </w:r>
            <w:r>
              <w:rPr>
                <w:rStyle w:val="et0"/>
              </w:rPr>
              <w:t xml:space="preserve"> </w:t>
            </w:r>
            <w:r w:rsidR="00A04E8F">
              <w:t>2-го</w:t>
            </w:r>
            <w:r>
              <w:rPr>
                <w:rStyle w:val="et1"/>
              </w:rPr>
              <w:t xml:space="preserve"> </w:t>
            </w:r>
            <w:r w:rsidR="00A04E8F">
              <w:t>Амбулаторного</w:t>
            </w:r>
            <w:r>
              <w:rPr>
                <w:rStyle w:val="et1"/>
              </w:rPr>
              <w:t xml:space="preserve"> </w:t>
            </w:r>
            <w:proofErr w:type="spellStart"/>
            <w:r w:rsidR="00A04E8F">
              <w:t>пр</w:t>
            </w:r>
            <w:proofErr w:type="spellEnd"/>
            <w:r w:rsidR="00A04E8F">
              <w:t>-да</w:t>
            </w:r>
            <w:r>
              <w:t xml:space="preserve"> </w:t>
            </w:r>
            <w:r>
              <w:rPr>
                <w:rStyle w:val="et1"/>
              </w:rPr>
              <w:t xml:space="preserve"> </w:t>
            </w:r>
          </w:p>
          <w:p w14:paraId="76443E47" w14:textId="2FEE4A58" w:rsidR="002D2A61" w:rsidRPr="005A484F" w:rsidRDefault="00A04E8F" w:rsidP="00A04E8F">
            <w:pPr>
              <w:spacing w:line="220" w:lineRule="exact"/>
            </w:pPr>
            <w:r>
              <w:t>до</w:t>
            </w:r>
            <w:r>
              <w:rPr>
                <w:rStyle w:val="et2"/>
              </w:rPr>
              <w:t xml:space="preserve"> </w:t>
            </w:r>
            <w:r>
              <w:t>1-й</w:t>
            </w:r>
            <w:r>
              <w:rPr>
                <w:rStyle w:val="et3"/>
              </w:rPr>
              <w:t xml:space="preserve"> </w:t>
            </w:r>
            <w:r>
              <w:t>ул.</w:t>
            </w:r>
            <w:r>
              <w:rPr>
                <w:rStyle w:val="et2"/>
              </w:rPr>
              <w:t xml:space="preserve"> </w:t>
            </w:r>
            <w:r>
              <w:t>8</w:t>
            </w:r>
            <w:r>
              <w:rPr>
                <w:rStyle w:val="et3"/>
              </w:rPr>
              <w:t xml:space="preserve"> </w:t>
            </w:r>
            <w:r>
              <w:t>Марта</w:t>
            </w:r>
            <w:r>
              <w:rPr>
                <w:rStyle w:val="et3"/>
              </w:rPr>
              <w:t xml:space="preserve"> </w:t>
            </w:r>
            <w:r>
              <w:t>с</w:t>
            </w:r>
            <w:r>
              <w:rPr>
                <w:rStyle w:val="et3"/>
              </w:rPr>
              <w:t xml:space="preserve"> </w:t>
            </w:r>
            <w:r>
              <w:t>реконструкцией</w:t>
            </w:r>
            <w:r>
              <w:rPr>
                <w:rStyle w:val="et3"/>
              </w:rPr>
              <w:t xml:space="preserve"> </w:t>
            </w:r>
            <w:r>
              <w:t>прилегающей</w:t>
            </w:r>
            <w:r>
              <w:rPr>
                <w:rStyle w:val="et1"/>
              </w:rPr>
              <w:t xml:space="preserve"> </w:t>
            </w:r>
            <w:r>
              <w:t>улично-дорожной</w:t>
            </w:r>
            <w:r>
              <w:rPr>
                <w:rStyle w:val="et3"/>
              </w:rPr>
              <w:t xml:space="preserve"> </w:t>
            </w:r>
            <w:r>
              <w:t>сети»</w:t>
            </w:r>
          </w:p>
        </w:tc>
      </w:tr>
      <w:tr w:rsidR="002D2A61" w:rsidRPr="005A484F" w14:paraId="5A05ADFA" w14:textId="77777777" w:rsidTr="00A77C38">
        <w:tc>
          <w:tcPr>
            <w:tcW w:w="426" w:type="dxa"/>
          </w:tcPr>
          <w:p w14:paraId="743EEE6A" w14:textId="77777777" w:rsidR="002D2A61" w:rsidRPr="005A484F" w:rsidRDefault="002D2A61" w:rsidP="000020C5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3.</w:t>
            </w:r>
          </w:p>
        </w:tc>
        <w:tc>
          <w:tcPr>
            <w:tcW w:w="3686" w:type="dxa"/>
          </w:tcPr>
          <w:p w14:paraId="2D4D59D6" w14:textId="77777777" w:rsidR="002D2A61" w:rsidRPr="005A484F" w:rsidRDefault="002D2A61" w:rsidP="000020C5">
            <w:pPr>
              <w:spacing w:line="220" w:lineRule="exact"/>
            </w:pPr>
            <w:r w:rsidRPr="005A484F">
              <w:rPr>
                <w:color w:val="000000"/>
              </w:rPr>
              <w:t>Адрес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или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иное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описание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местоположения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земельного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участка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(участков),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отношении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которого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испрашивается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публичный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сервитут</w:t>
            </w:r>
          </w:p>
        </w:tc>
        <w:tc>
          <w:tcPr>
            <w:tcW w:w="6520" w:type="dxa"/>
          </w:tcPr>
          <w:p w14:paraId="0B7C2E01" w14:textId="4D5CE132" w:rsidR="002D2A61" w:rsidRDefault="00D319FA" w:rsidP="002D2A61">
            <w:pPr>
              <w:spacing w:line="220" w:lineRule="exact"/>
            </w:pPr>
            <w:r w:rsidRPr="005A484F">
              <w:t>-</w:t>
            </w:r>
            <w:r>
              <w:rPr>
                <w:rStyle w:val="et0"/>
              </w:rPr>
              <w:t xml:space="preserve"> </w:t>
            </w:r>
            <w:r w:rsidR="002D2A61" w:rsidRPr="005A484F">
              <w:t>земельный</w:t>
            </w:r>
            <w:r>
              <w:rPr>
                <w:rStyle w:val="et3"/>
              </w:rPr>
              <w:t xml:space="preserve"> </w:t>
            </w:r>
            <w:r w:rsidR="002D2A61" w:rsidRPr="005A484F">
              <w:t>участок</w:t>
            </w:r>
            <w:r>
              <w:rPr>
                <w:rStyle w:val="et0"/>
              </w:rPr>
              <w:t xml:space="preserve"> </w:t>
            </w:r>
            <w:r w:rsidR="002D2A61" w:rsidRPr="005A484F">
              <w:t>с</w:t>
            </w:r>
            <w:r>
              <w:rPr>
                <w:rStyle w:val="et0"/>
              </w:rPr>
              <w:t xml:space="preserve"> </w:t>
            </w:r>
            <w:r w:rsidR="002D2A61" w:rsidRPr="005A484F">
              <w:t>кадастровым</w:t>
            </w:r>
            <w:r>
              <w:rPr>
                <w:rStyle w:val="et0"/>
              </w:rPr>
              <w:t xml:space="preserve"> </w:t>
            </w:r>
            <w:r w:rsidR="002D2A61" w:rsidRPr="005A484F">
              <w:t>номером</w:t>
            </w:r>
            <w:r>
              <w:rPr>
                <w:rStyle w:val="et2"/>
              </w:rPr>
              <w:t xml:space="preserve"> </w:t>
            </w:r>
            <w:r w:rsidR="00A04E8F" w:rsidRPr="00A04E8F">
              <w:t>77:09:0004023:46</w:t>
            </w:r>
            <w:r>
              <w:rPr>
                <w:rStyle w:val="et3"/>
              </w:rPr>
              <w:t xml:space="preserve"> </w:t>
            </w:r>
            <w:proofErr w:type="gramStart"/>
            <w:r w:rsidR="00A77C38">
              <w:t>(</w:t>
            </w:r>
            <w:r>
              <w:rPr>
                <w:rStyle w:val="et1"/>
              </w:rPr>
              <w:t xml:space="preserve"> </w:t>
            </w:r>
            <w:r w:rsidR="00A77C38">
              <w:t>ЧЗУ</w:t>
            </w:r>
            <w:proofErr w:type="gramEnd"/>
            <w:r w:rsidR="00A77C38">
              <w:t>1</w:t>
            </w:r>
            <w:r>
              <w:rPr>
                <w:rStyle w:val="et2"/>
              </w:rPr>
              <w:t xml:space="preserve"> </w:t>
            </w:r>
            <w:r w:rsidR="00A77C38">
              <w:t>–</w:t>
            </w:r>
            <w:r>
              <w:rPr>
                <w:rStyle w:val="et0"/>
              </w:rPr>
              <w:t xml:space="preserve"> </w:t>
            </w:r>
            <w:r w:rsidR="00D5349F">
              <w:t>6</w:t>
            </w:r>
            <w:r w:rsidR="00A04E8F">
              <w:t>475</w:t>
            </w:r>
            <w:r>
              <w:rPr>
                <w:rStyle w:val="et0"/>
              </w:rPr>
              <w:t xml:space="preserve"> </w:t>
            </w:r>
            <w:proofErr w:type="spellStart"/>
            <w:r w:rsidR="00A77C38">
              <w:t>кв.м</w:t>
            </w:r>
            <w:proofErr w:type="spellEnd"/>
            <w:r w:rsidR="00A77C38">
              <w:t>)</w:t>
            </w:r>
          </w:p>
          <w:p w14:paraId="35FD85E0" w14:textId="77777777" w:rsidR="008E23D6" w:rsidRPr="005A484F" w:rsidRDefault="008E23D6" w:rsidP="002D2A61">
            <w:pPr>
              <w:spacing w:line="220" w:lineRule="exact"/>
            </w:pPr>
          </w:p>
        </w:tc>
      </w:tr>
      <w:tr w:rsidR="002D2A61" w:rsidRPr="005A484F" w14:paraId="365B3F87" w14:textId="77777777" w:rsidTr="00A77C38">
        <w:tc>
          <w:tcPr>
            <w:tcW w:w="426" w:type="dxa"/>
          </w:tcPr>
          <w:p w14:paraId="26F0343A" w14:textId="77777777" w:rsidR="002D2A61" w:rsidRPr="005A484F" w:rsidRDefault="002D2A61" w:rsidP="000020C5">
            <w:pPr>
              <w:spacing w:line="220" w:lineRule="exact"/>
              <w:jc w:val="center"/>
            </w:pPr>
            <w:r w:rsidRPr="005A484F">
              <w:t>4.</w:t>
            </w:r>
          </w:p>
        </w:tc>
        <w:tc>
          <w:tcPr>
            <w:tcW w:w="3686" w:type="dxa"/>
          </w:tcPr>
          <w:p w14:paraId="681057D4" w14:textId="77777777" w:rsidR="002D2A61" w:rsidRPr="005A484F" w:rsidRDefault="002D2A61" w:rsidP="000020C5">
            <w:pPr>
              <w:spacing w:line="220" w:lineRule="exact"/>
            </w:pPr>
            <w:r w:rsidRPr="005A484F">
              <w:rPr>
                <w:color w:val="000000"/>
              </w:rPr>
              <w:t>Адрес,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которому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заинтересованные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лица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могут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ознакомиться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поступившим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ходатайством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и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прилагаемым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к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нему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описанием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местоположения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границ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сервитута,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подать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заявление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учете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прав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земельные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участки,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а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также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срок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подачи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указанных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заявлений,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время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приема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заинтересованных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лиц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для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ознакомления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поступившим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ходатайством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56065A26" w14:textId="77777777" w:rsidR="002D2A61" w:rsidRPr="005A484F" w:rsidRDefault="002D2A61" w:rsidP="000020C5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Заинтересованные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лица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могут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ознакомиться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поступившим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ходатайством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публичных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сервитутов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и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прилагаемым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к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нему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описанием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местоположения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границ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публичных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сервитутов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адресу: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https://www.mos.ru/dgi/documents/izveshcheniia/</w:t>
            </w:r>
            <w:r>
              <w:rPr>
                <w:rStyle w:val="et0"/>
              </w:rPr>
              <w:t xml:space="preserve"> </w:t>
            </w:r>
          </w:p>
          <w:p w14:paraId="4CBD407E" w14:textId="77777777" w:rsidR="002D2A61" w:rsidRPr="005A484F" w:rsidRDefault="002D2A61" w:rsidP="000020C5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При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необходимости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возможно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подать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обращение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данному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вопросу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через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электронную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приемную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https://www.mos.ru/feedback/reception/</w:t>
            </w:r>
          </w:p>
          <w:p w14:paraId="135FEFB4" w14:textId="77777777" w:rsidR="002D2A61" w:rsidRPr="005A484F" w:rsidRDefault="002D2A61" w:rsidP="000020C5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(время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приема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круглосуточно)</w:t>
            </w:r>
          </w:p>
          <w:p w14:paraId="627B7C45" w14:textId="77777777" w:rsidR="002D2A61" w:rsidRPr="005A484F" w:rsidRDefault="002D2A61" w:rsidP="000020C5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Правообладатели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земельных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участков,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отношении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которых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испрашивается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публичный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сервитут,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если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их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права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не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зарегистрированы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Едином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государственном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реестре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недвижимости,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могут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подать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заявления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Управление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Росреестра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Москве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учете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их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прав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(обременения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прав)</w:t>
            </w:r>
            <w:r>
              <w:t xml:space="preserve"> 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земельные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участки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с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приложением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копий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документов,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подтверждающих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эти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права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(обременения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прав),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течение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15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дней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со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дня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опубликования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данного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сообщения</w:t>
            </w:r>
          </w:p>
        </w:tc>
      </w:tr>
      <w:tr w:rsidR="002D2A61" w:rsidRPr="005A484F" w14:paraId="6F4FD217" w14:textId="77777777" w:rsidTr="00A77C38">
        <w:tc>
          <w:tcPr>
            <w:tcW w:w="426" w:type="dxa"/>
          </w:tcPr>
          <w:p w14:paraId="65A0FD6D" w14:textId="77777777" w:rsidR="002D2A61" w:rsidRPr="005A484F" w:rsidRDefault="002D2A61" w:rsidP="000020C5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5.</w:t>
            </w:r>
          </w:p>
        </w:tc>
        <w:tc>
          <w:tcPr>
            <w:tcW w:w="3686" w:type="dxa"/>
          </w:tcPr>
          <w:p w14:paraId="6C272133" w14:textId="77777777" w:rsidR="002D2A61" w:rsidRPr="005A484F" w:rsidRDefault="002D2A61" w:rsidP="000020C5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Официальные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сайты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информационно-телекоммуникационной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сети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«Интернет»,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которых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размещается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сообщение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о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поступившем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ходатайстве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3431A33B" w14:textId="77777777" w:rsidR="002D2A61" w:rsidRPr="005A484F" w:rsidRDefault="002D2A61" w:rsidP="000020C5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https://www.mos.ru/dgi/</w:t>
            </w:r>
          </w:p>
        </w:tc>
      </w:tr>
      <w:tr w:rsidR="002D2A61" w:rsidRPr="005A484F" w14:paraId="1558E868" w14:textId="77777777" w:rsidTr="00A77C38">
        <w:tc>
          <w:tcPr>
            <w:tcW w:w="426" w:type="dxa"/>
          </w:tcPr>
          <w:p w14:paraId="643BBD61" w14:textId="77777777" w:rsidR="002D2A61" w:rsidRPr="005A484F" w:rsidRDefault="002D2A61" w:rsidP="000020C5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6.</w:t>
            </w:r>
          </w:p>
        </w:tc>
        <w:tc>
          <w:tcPr>
            <w:tcW w:w="3686" w:type="dxa"/>
          </w:tcPr>
          <w:p w14:paraId="62DD2A59" w14:textId="77777777" w:rsidR="002D2A61" w:rsidRPr="005A484F" w:rsidRDefault="002D2A61" w:rsidP="000020C5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Реквизиты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решений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утверждении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документа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территориального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планирования,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документации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планировке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территории,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программ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комплексного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развития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систем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коммунальной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инфраструктуры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поселения,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городского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округа,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а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также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информацию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инвестиционной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программе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субъекта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естественных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монополий,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организации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коммунального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комплекса,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указанных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ходатайстве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59AE78B0" w14:textId="611683C7" w:rsidR="002D2A61" w:rsidRPr="005A484F" w:rsidRDefault="005E23B7" w:rsidP="00A04E8F">
            <w:pPr>
              <w:spacing w:line="220" w:lineRule="exact"/>
              <w:jc w:val="both"/>
              <w:rPr>
                <w:color w:val="000000"/>
              </w:rPr>
            </w:pPr>
            <w:r w:rsidRPr="005E23B7">
              <w:rPr>
                <w:color w:val="000000"/>
              </w:rPr>
              <w:t>В</w:t>
            </w:r>
            <w:r>
              <w:rPr>
                <w:rStyle w:val="et0"/>
              </w:rPr>
              <w:t xml:space="preserve"> </w:t>
            </w:r>
            <w:r w:rsidRPr="005E23B7">
              <w:rPr>
                <w:color w:val="000000"/>
              </w:rPr>
              <w:t>соответствии</w:t>
            </w:r>
            <w:r>
              <w:rPr>
                <w:rStyle w:val="et2"/>
              </w:rPr>
              <w:t xml:space="preserve"> </w:t>
            </w:r>
            <w:r w:rsidRPr="005E23B7">
              <w:rPr>
                <w:color w:val="000000"/>
              </w:rPr>
              <w:t>с</w:t>
            </w:r>
            <w:r>
              <w:rPr>
                <w:rStyle w:val="et2"/>
              </w:rPr>
              <w:t xml:space="preserve"> </w:t>
            </w:r>
            <w:r w:rsidRPr="005E23B7">
              <w:rPr>
                <w:color w:val="000000"/>
              </w:rPr>
              <w:t>положениями</w:t>
            </w:r>
            <w:r>
              <w:rPr>
                <w:rStyle w:val="et1"/>
              </w:rPr>
              <w:t xml:space="preserve"> </w:t>
            </w:r>
            <w:r w:rsidRPr="005E23B7">
              <w:rPr>
                <w:color w:val="000000"/>
              </w:rPr>
              <w:t>Постановления</w:t>
            </w:r>
            <w:r>
              <w:rPr>
                <w:rStyle w:val="et3"/>
              </w:rPr>
              <w:t xml:space="preserve"> </w:t>
            </w:r>
            <w:r w:rsidRPr="005E23B7">
              <w:rPr>
                <w:color w:val="000000"/>
              </w:rPr>
              <w:t>Правительства</w:t>
            </w:r>
            <w:r>
              <w:rPr>
                <w:rStyle w:val="et3"/>
              </w:rPr>
              <w:t xml:space="preserve"> </w:t>
            </w:r>
            <w:r w:rsidR="00A77C38">
              <w:rPr>
                <w:color w:val="000000"/>
              </w:rPr>
              <w:t>Москвы</w:t>
            </w:r>
            <w:r>
              <w:rPr>
                <w:rStyle w:val="et0"/>
              </w:rPr>
              <w:t xml:space="preserve"> </w:t>
            </w:r>
            <w:proofErr w:type="gramStart"/>
            <w:r w:rsidRPr="005E23B7">
              <w:rPr>
                <w:color w:val="000000"/>
              </w:rPr>
              <w:t>от</w:t>
            </w:r>
            <w:r>
              <w:rPr>
                <w:rStyle w:val="et0"/>
              </w:rPr>
              <w:t xml:space="preserve"> </w:t>
            </w:r>
            <w:r>
              <w:rPr>
                <w:rStyle w:val="et2"/>
              </w:rPr>
              <w:t xml:space="preserve"> </w:t>
            </w:r>
            <w:r w:rsidR="00A04E8F" w:rsidRPr="00A04E8F">
              <w:rPr>
                <w:color w:val="000000"/>
              </w:rPr>
              <w:t>03.06.2022</w:t>
            </w:r>
            <w:proofErr w:type="gramEnd"/>
            <w:r>
              <w:rPr>
                <w:rStyle w:val="et1"/>
              </w:rPr>
              <w:t xml:space="preserve"> </w:t>
            </w:r>
            <w:r w:rsidR="00A04E8F" w:rsidRPr="00A04E8F">
              <w:rPr>
                <w:color w:val="000000"/>
              </w:rPr>
              <w:t>№</w:t>
            </w:r>
            <w:r>
              <w:rPr>
                <w:rStyle w:val="et2"/>
              </w:rPr>
              <w:t xml:space="preserve"> </w:t>
            </w:r>
            <w:r w:rsidR="00A04E8F" w:rsidRPr="00A04E8F">
              <w:rPr>
                <w:color w:val="000000"/>
              </w:rPr>
              <w:t>981-ПП</w:t>
            </w:r>
            <w:r>
              <w:rPr>
                <w:rStyle w:val="et3"/>
              </w:rPr>
              <w:t xml:space="preserve"> </w:t>
            </w:r>
            <w:r w:rsidR="00A04E8F" w:rsidRPr="00A04E8F">
              <w:rPr>
                <w:color w:val="000000"/>
              </w:rPr>
              <w:t>«Об</w:t>
            </w:r>
            <w:r>
              <w:rPr>
                <w:rStyle w:val="et3"/>
              </w:rPr>
              <w:t xml:space="preserve"> </w:t>
            </w:r>
            <w:r w:rsidR="00A04E8F" w:rsidRPr="00A04E8F">
              <w:rPr>
                <w:color w:val="000000"/>
              </w:rPr>
              <w:t>утверждения</w:t>
            </w:r>
            <w:r>
              <w:rPr>
                <w:rStyle w:val="et2"/>
              </w:rPr>
              <w:t xml:space="preserve"> </w:t>
            </w:r>
            <w:r w:rsidR="00A04E8F" w:rsidRPr="00A04E8F">
              <w:rPr>
                <w:color w:val="000000"/>
              </w:rPr>
              <w:t>проекта</w:t>
            </w:r>
            <w:r>
              <w:rPr>
                <w:rStyle w:val="et1"/>
              </w:rPr>
              <w:t xml:space="preserve"> </w:t>
            </w:r>
            <w:r w:rsidR="00A04E8F" w:rsidRPr="00A04E8F">
              <w:rPr>
                <w:color w:val="000000"/>
              </w:rPr>
              <w:t>планировки</w:t>
            </w:r>
            <w:r>
              <w:rPr>
                <w:rStyle w:val="et1"/>
              </w:rPr>
              <w:t xml:space="preserve"> </w:t>
            </w:r>
            <w:r w:rsidR="00A04E8F" w:rsidRPr="00A04E8F">
              <w:rPr>
                <w:color w:val="000000"/>
              </w:rPr>
              <w:t>территории,</w:t>
            </w:r>
            <w:r>
              <w:rPr>
                <w:rStyle w:val="et3"/>
              </w:rPr>
              <w:t xml:space="preserve"> </w:t>
            </w:r>
            <w:r w:rsidR="00A04E8F" w:rsidRPr="00A04E8F">
              <w:rPr>
                <w:color w:val="000000"/>
              </w:rPr>
              <w:t>предусматривающего</w:t>
            </w:r>
            <w:r>
              <w:rPr>
                <w:rStyle w:val="et3"/>
              </w:rPr>
              <w:t xml:space="preserve"> </w:t>
            </w:r>
            <w:r w:rsidR="00A04E8F" w:rsidRPr="00A04E8F">
              <w:rPr>
                <w:color w:val="000000"/>
              </w:rPr>
              <w:t>размещение</w:t>
            </w:r>
            <w:r>
              <w:rPr>
                <w:rStyle w:val="et1"/>
              </w:rPr>
              <w:t xml:space="preserve"> </w:t>
            </w:r>
            <w:r w:rsidR="00A04E8F" w:rsidRPr="00A04E8F">
              <w:rPr>
                <w:color w:val="000000"/>
              </w:rPr>
              <w:t>внеуличного</w:t>
            </w:r>
            <w:r>
              <w:rPr>
                <w:rStyle w:val="et0"/>
              </w:rPr>
              <w:t xml:space="preserve"> </w:t>
            </w:r>
            <w:r w:rsidR="00A04E8F" w:rsidRPr="00A04E8F">
              <w:rPr>
                <w:color w:val="000000"/>
              </w:rPr>
              <w:t>пешеходного</w:t>
            </w:r>
            <w:r>
              <w:rPr>
                <w:rStyle w:val="et2"/>
              </w:rPr>
              <w:t xml:space="preserve"> </w:t>
            </w:r>
            <w:r w:rsidR="00A04E8F" w:rsidRPr="00A04E8F">
              <w:rPr>
                <w:color w:val="000000"/>
              </w:rPr>
              <w:t>перехода</w:t>
            </w:r>
            <w:r>
              <w:rPr>
                <w:rStyle w:val="et3"/>
              </w:rPr>
              <w:t xml:space="preserve"> </w:t>
            </w:r>
            <w:r w:rsidR="00A04E8F" w:rsidRPr="00A04E8F">
              <w:rPr>
                <w:color w:val="000000"/>
              </w:rPr>
              <w:t>через</w:t>
            </w:r>
            <w:r>
              <w:rPr>
                <w:rStyle w:val="et2"/>
              </w:rPr>
              <w:t xml:space="preserve"> </w:t>
            </w:r>
            <w:r w:rsidR="00A04E8F" w:rsidRPr="00A04E8F">
              <w:rPr>
                <w:color w:val="000000"/>
              </w:rPr>
              <w:t>железнодорожные</w:t>
            </w:r>
            <w:r>
              <w:rPr>
                <w:rStyle w:val="et0"/>
              </w:rPr>
              <w:t xml:space="preserve"> </w:t>
            </w:r>
            <w:r w:rsidR="00A04E8F" w:rsidRPr="00A04E8F">
              <w:rPr>
                <w:color w:val="000000"/>
              </w:rPr>
              <w:t>пути</w:t>
            </w:r>
            <w:r>
              <w:rPr>
                <w:rStyle w:val="et1"/>
              </w:rPr>
              <w:t xml:space="preserve"> </w:t>
            </w:r>
            <w:r w:rsidR="00A04E8F" w:rsidRPr="00A04E8F">
              <w:rPr>
                <w:color w:val="000000"/>
              </w:rPr>
              <w:t>Рижского</w:t>
            </w:r>
            <w:r>
              <w:rPr>
                <w:rStyle w:val="et1"/>
              </w:rPr>
              <w:t xml:space="preserve"> </w:t>
            </w:r>
            <w:r w:rsidR="00A04E8F" w:rsidRPr="00A04E8F">
              <w:rPr>
                <w:color w:val="000000"/>
              </w:rPr>
              <w:t>направления</w:t>
            </w:r>
            <w:r>
              <w:rPr>
                <w:rStyle w:val="et0"/>
              </w:rPr>
              <w:t xml:space="preserve"> </w:t>
            </w:r>
            <w:r w:rsidR="00A04E8F" w:rsidRPr="00A04E8F">
              <w:rPr>
                <w:color w:val="000000"/>
              </w:rPr>
              <w:t>Московской</w:t>
            </w:r>
            <w:r>
              <w:rPr>
                <w:rStyle w:val="et2"/>
              </w:rPr>
              <w:t xml:space="preserve"> </w:t>
            </w:r>
            <w:r w:rsidR="00A04E8F" w:rsidRPr="00A04E8F">
              <w:rPr>
                <w:color w:val="000000"/>
              </w:rPr>
              <w:t>железной</w:t>
            </w:r>
            <w:r>
              <w:rPr>
                <w:rStyle w:val="et0"/>
              </w:rPr>
              <w:t xml:space="preserve"> </w:t>
            </w:r>
            <w:r w:rsidR="00A04E8F" w:rsidRPr="00A04E8F">
              <w:rPr>
                <w:color w:val="000000"/>
              </w:rPr>
              <w:t>дороги</w:t>
            </w:r>
            <w:r>
              <w:rPr>
                <w:rStyle w:val="et0"/>
              </w:rPr>
              <w:t xml:space="preserve"> </w:t>
            </w:r>
            <w:r w:rsidR="00A04E8F" w:rsidRPr="00A04E8F">
              <w:rPr>
                <w:color w:val="000000"/>
              </w:rPr>
              <w:t>в</w:t>
            </w:r>
            <w:r>
              <w:rPr>
                <w:rStyle w:val="et1"/>
              </w:rPr>
              <w:t xml:space="preserve"> </w:t>
            </w:r>
            <w:r w:rsidR="00A04E8F" w:rsidRPr="00A04E8F">
              <w:rPr>
                <w:color w:val="000000"/>
              </w:rPr>
              <w:t>створе</w:t>
            </w:r>
            <w:r>
              <w:rPr>
                <w:rStyle w:val="et2"/>
              </w:rPr>
              <w:t xml:space="preserve"> </w:t>
            </w:r>
            <w:r w:rsidR="00A04E8F" w:rsidRPr="00A04E8F">
              <w:rPr>
                <w:color w:val="000000"/>
              </w:rPr>
              <w:t>Большого</w:t>
            </w:r>
            <w:r>
              <w:rPr>
                <w:rStyle w:val="et0"/>
              </w:rPr>
              <w:t xml:space="preserve"> </w:t>
            </w:r>
            <w:proofErr w:type="spellStart"/>
            <w:r w:rsidR="00A04E8F" w:rsidRPr="00A04E8F">
              <w:rPr>
                <w:color w:val="000000"/>
              </w:rPr>
              <w:t>Коптевского</w:t>
            </w:r>
            <w:proofErr w:type="spellEnd"/>
            <w:r>
              <w:rPr>
                <w:rStyle w:val="et0"/>
              </w:rPr>
              <w:t xml:space="preserve"> </w:t>
            </w:r>
            <w:r w:rsidR="00A04E8F" w:rsidRPr="00A04E8F">
              <w:rPr>
                <w:color w:val="000000"/>
              </w:rPr>
              <w:t>проезда»</w:t>
            </w:r>
            <w:r>
              <w:rPr>
                <w:rStyle w:val="et2"/>
              </w:rPr>
              <w:t xml:space="preserve"> </w:t>
            </w:r>
            <w:r w:rsidR="00A04E8F">
              <w:rPr>
                <w:color w:val="000000"/>
              </w:rPr>
              <w:t>(в</w:t>
            </w:r>
            <w:r>
              <w:rPr>
                <w:rStyle w:val="et1"/>
              </w:rPr>
              <w:t xml:space="preserve"> </w:t>
            </w:r>
            <w:r w:rsidR="00A04E8F">
              <w:rPr>
                <w:color w:val="000000"/>
              </w:rPr>
              <w:t>редакции</w:t>
            </w:r>
            <w:r>
              <w:rPr>
                <w:rStyle w:val="et0"/>
              </w:rPr>
              <w:t xml:space="preserve"> </w:t>
            </w:r>
            <w:r w:rsidR="00A04E8F">
              <w:rPr>
                <w:color w:val="000000"/>
              </w:rPr>
              <w:t>постановления</w:t>
            </w:r>
            <w:r>
              <w:rPr>
                <w:rStyle w:val="et2"/>
              </w:rPr>
              <w:t xml:space="preserve"> </w:t>
            </w:r>
            <w:r w:rsidR="00A04E8F" w:rsidRPr="00A04E8F">
              <w:rPr>
                <w:color w:val="000000"/>
              </w:rPr>
              <w:t>от</w:t>
            </w:r>
            <w:r>
              <w:rPr>
                <w:rStyle w:val="et2"/>
              </w:rPr>
              <w:t xml:space="preserve"> </w:t>
            </w:r>
            <w:r w:rsidR="00A04E8F" w:rsidRPr="00A04E8F">
              <w:rPr>
                <w:color w:val="000000"/>
              </w:rPr>
              <w:t>05.05.2025</w:t>
            </w:r>
            <w:r>
              <w:rPr>
                <w:rStyle w:val="et0"/>
              </w:rPr>
              <w:t xml:space="preserve"> </w:t>
            </w:r>
            <w:r w:rsidR="00A04E8F" w:rsidRPr="00A04E8F">
              <w:rPr>
                <w:color w:val="000000"/>
              </w:rPr>
              <w:t>№</w:t>
            </w:r>
            <w:r>
              <w:rPr>
                <w:rStyle w:val="et0"/>
              </w:rPr>
              <w:t xml:space="preserve"> </w:t>
            </w:r>
            <w:r w:rsidR="00A04E8F" w:rsidRPr="00A04E8F">
              <w:rPr>
                <w:color w:val="000000"/>
              </w:rPr>
              <w:t>991-ПП</w:t>
            </w:r>
            <w:r w:rsidR="00A04E8F">
              <w:rPr>
                <w:color w:val="000000"/>
              </w:rPr>
              <w:t>)</w:t>
            </w:r>
          </w:p>
        </w:tc>
      </w:tr>
      <w:tr w:rsidR="002D2A61" w:rsidRPr="005A484F" w14:paraId="605CB499" w14:textId="77777777" w:rsidTr="00A77C38">
        <w:tc>
          <w:tcPr>
            <w:tcW w:w="426" w:type="dxa"/>
          </w:tcPr>
          <w:p w14:paraId="0ED8A9E9" w14:textId="77777777" w:rsidR="002D2A61" w:rsidRPr="005A484F" w:rsidRDefault="002D2A61" w:rsidP="000020C5">
            <w:pPr>
              <w:spacing w:line="220" w:lineRule="exact"/>
              <w:jc w:val="center"/>
              <w:rPr>
                <w:color w:val="000000"/>
              </w:rPr>
            </w:pPr>
            <w:r w:rsidRPr="005A484F">
              <w:rPr>
                <w:color w:val="000000"/>
              </w:rPr>
              <w:t>7.</w:t>
            </w:r>
          </w:p>
        </w:tc>
        <w:tc>
          <w:tcPr>
            <w:tcW w:w="3686" w:type="dxa"/>
          </w:tcPr>
          <w:p w14:paraId="28FB181A" w14:textId="77777777" w:rsidR="002D2A61" w:rsidRPr="005A484F" w:rsidRDefault="002D2A61" w:rsidP="000020C5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Официальные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сайты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информационно-телекоммуникационной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сети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«Интернет»,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на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которых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размещены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утвержденные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документы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территориального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планирования,</w:t>
            </w:r>
            <w:r>
              <w:rPr>
                <w:rStyle w:val="et1"/>
              </w:rPr>
              <w:t xml:space="preserve"> </w:t>
            </w:r>
            <w:r w:rsidRPr="005A484F">
              <w:rPr>
                <w:color w:val="000000"/>
              </w:rPr>
              <w:t>документация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по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планировке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территории,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программа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комплексного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развития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систем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коммунальной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инфраструктуры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поселения,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городского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округа,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инвестиционная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программа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субъекта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естественных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монополий,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организации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коммунального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комплекса,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указанных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в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ходатайстве</w:t>
            </w:r>
            <w:r>
              <w:rPr>
                <w:rStyle w:val="et3"/>
              </w:rPr>
              <w:t xml:space="preserve"> </w:t>
            </w:r>
            <w:r w:rsidRPr="005A484F">
              <w:rPr>
                <w:color w:val="000000"/>
              </w:rPr>
              <w:t>об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 w:rsidRPr="005A484F">
              <w:rPr>
                <w:color w:val="000000"/>
              </w:rPr>
              <w:t>публичного</w:t>
            </w:r>
            <w:r>
              <w:rPr>
                <w:rStyle w:val="et0"/>
              </w:rPr>
              <w:t xml:space="preserve"> </w:t>
            </w:r>
            <w:r w:rsidRPr="005A484F">
              <w:rPr>
                <w:color w:val="000000"/>
              </w:rPr>
              <w:t>сервитута</w:t>
            </w:r>
          </w:p>
        </w:tc>
        <w:tc>
          <w:tcPr>
            <w:tcW w:w="6520" w:type="dxa"/>
          </w:tcPr>
          <w:p w14:paraId="43D869B9" w14:textId="77777777" w:rsidR="002D2A61" w:rsidRPr="005A484F" w:rsidRDefault="002D2A61" w:rsidP="000020C5">
            <w:pPr>
              <w:spacing w:line="220" w:lineRule="exact"/>
              <w:rPr>
                <w:color w:val="000000"/>
              </w:rPr>
            </w:pPr>
            <w:r w:rsidRPr="005A484F">
              <w:rPr>
                <w:color w:val="000000"/>
              </w:rPr>
              <w:t>https://www.mos.ru/dgi/</w:t>
            </w:r>
          </w:p>
        </w:tc>
      </w:tr>
    </w:tbl>
    <w:p w14:paraId="5F893BFB" w14:textId="77777777" w:rsidR="002D2A61" w:rsidRDefault="002D2A61" w:rsidP="00B250DD">
      <w:pPr>
        <w:pStyle w:val="a3"/>
        <w:tabs>
          <w:tab w:val="left" w:pos="567"/>
        </w:tabs>
        <w:rPr>
          <w:sz w:val="20"/>
        </w:rPr>
      </w:pPr>
    </w:p>
    <w:sectPr w:rsidR="002D2A61" w:rsidSect="00A77C38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DD"/>
    <w:rsid w:val="00002AD5"/>
    <w:rsid w:val="000478AD"/>
    <w:rsid w:val="00060D97"/>
    <w:rsid w:val="00076D6B"/>
    <w:rsid w:val="00080104"/>
    <w:rsid w:val="000846E6"/>
    <w:rsid w:val="000871DA"/>
    <w:rsid w:val="000A23A5"/>
    <w:rsid w:val="000A57D7"/>
    <w:rsid w:val="000B28D9"/>
    <w:rsid w:val="000D20CA"/>
    <w:rsid w:val="000D3D9A"/>
    <w:rsid w:val="000E63AA"/>
    <w:rsid w:val="000F5DA7"/>
    <w:rsid w:val="00106152"/>
    <w:rsid w:val="001330AC"/>
    <w:rsid w:val="001545DD"/>
    <w:rsid w:val="00171043"/>
    <w:rsid w:val="001D79DF"/>
    <w:rsid w:val="002166E6"/>
    <w:rsid w:val="002339AC"/>
    <w:rsid w:val="00234297"/>
    <w:rsid w:val="00265E64"/>
    <w:rsid w:val="00275173"/>
    <w:rsid w:val="002C0F61"/>
    <w:rsid w:val="002D2A61"/>
    <w:rsid w:val="002E1576"/>
    <w:rsid w:val="002E733A"/>
    <w:rsid w:val="00346F49"/>
    <w:rsid w:val="00347514"/>
    <w:rsid w:val="0035772B"/>
    <w:rsid w:val="003956F5"/>
    <w:rsid w:val="003D58FF"/>
    <w:rsid w:val="003F0529"/>
    <w:rsid w:val="004051AE"/>
    <w:rsid w:val="0040618E"/>
    <w:rsid w:val="0040719A"/>
    <w:rsid w:val="00430B29"/>
    <w:rsid w:val="0045237E"/>
    <w:rsid w:val="0049616A"/>
    <w:rsid w:val="0049783C"/>
    <w:rsid w:val="004E42DE"/>
    <w:rsid w:val="004F7C29"/>
    <w:rsid w:val="0050337E"/>
    <w:rsid w:val="00505B47"/>
    <w:rsid w:val="005A484F"/>
    <w:rsid w:val="005A769F"/>
    <w:rsid w:val="005B76F0"/>
    <w:rsid w:val="005C20E0"/>
    <w:rsid w:val="005E23B7"/>
    <w:rsid w:val="005F738C"/>
    <w:rsid w:val="006414A5"/>
    <w:rsid w:val="00683CD6"/>
    <w:rsid w:val="00684FA5"/>
    <w:rsid w:val="006C7A02"/>
    <w:rsid w:val="0071355A"/>
    <w:rsid w:val="00772795"/>
    <w:rsid w:val="00777099"/>
    <w:rsid w:val="007A4C9A"/>
    <w:rsid w:val="007C04A3"/>
    <w:rsid w:val="007D0816"/>
    <w:rsid w:val="00830616"/>
    <w:rsid w:val="00852C86"/>
    <w:rsid w:val="00882987"/>
    <w:rsid w:val="008A1FAA"/>
    <w:rsid w:val="008D49FA"/>
    <w:rsid w:val="008E23D6"/>
    <w:rsid w:val="00904BAF"/>
    <w:rsid w:val="00912CE1"/>
    <w:rsid w:val="00936AD1"/>
    <w:rsid w:val="00983C5A"/>
    <w:rsid w:val="00984A77"/>
    <w:rsid w:val="009971B5"/>
    <w:rsid w:val="009A2058"/>
    <w:rsid w:val="009A29D6"/>
    <w:rsid w:val="009B7F80"/>
    <w:rsid w:val="009C7D9A"/>
    <w:rsid w:val="00A04E8F"/>
    <w:rsid w:val="00A36301"/>
    <w:rsid w:val="00A366F3"/>
    <w:rsid w:val="00A37099"/>
    <w:rsid w:val="00A73765"/>
    <w:rsid w:val="00A77C38"/>
    <w:rsid w:val="00A955EF"/>
    <w:rsid w:val="00AB163B"/>
    <w:rsid w:val="00AC3C29"/>
    <w:rsid w:val="00AD5DF1"/>
    <w:rsid w:val="00B03BBE"/>
    <w:rsid w:val="00B2147E"/>
    <w:rsid w:val="00B250DD"/>
    <w:rsid w:val="00B66C86"/>
    <w:rsid w:val="00B83E66"/>
    <w:rsid w:val="00B87882"/>
    <w:rsid w:val="00BA6A50"/>
    <w:rsid w:val="00BF3F53"/>
    <w:rsid w:val="00BF57EF"/>
    <w:rsid w:val="00C35708"/>
    <w:rsid w:val="00C42626"/>
    <w:rsid w:val="00CA686B"/>
    <w:rsid w:val="00CA7A11"/>
    <w:rsid w:val="00D112A8"/>
    <w:rsid w:val="00D313C6"/>
    <w:rsid w:val="00D319FA"/>
    <w:rsid w:val="00D46087"/>
    <w:rsid w:val="00D5349F"/>
    <w:rsid w:val="00D61E27"/>
    <w:rsid w:val="00D7051E"/>
    <w:rsid w:val="00D81F43"/>
    <w:rsid w:val="00D83A75"/>
    <w:rsid w:val="00DA45AC"/>
    <w:rsid w:val="00E03D0D"/>
    <w:rsid w:val="00E066A9"/>
    <w:rsid w:val="00E138AF"/>
    <w:rsid w:val="00E731AB"/>
    <w:rsid w:val="00E7540D"/>
    <w:rsid w:val="00EB10BD"/>
    <w:rsid w:val="00EB54AB"/>
    <w:rsid w:val="00EC25DB"/>
    <w:rsid w:val="00EC2984"/>
    <w:rsid w:val="00EF3BE3"/>
    <w:rsid w:val="00F06687"/>
    <w:rsid w:val="00F140F0"/>
    <w:rsid w:val="00F32B44"/>
    <w:rsid w:val="00F546B0"/>
    <w:rsid w:val="00F97EC2"/>
    <w:rsid w:val="00FC18B0"/>
    <w:rsid w:val="00FE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F3CA82"/>
  <w15:docId w15:val="{B40C4160-7363-4ACA-BC83-86F98FB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50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250D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250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250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50D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7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Близнюк Элина Игоревна</cp:lastModifiedBy>
  <cp:revision>2</cp:revision>
  <dcterms:created xsi:type="dcterms:W3CDTF">2026-05-19T13:45:00Z</dcterms:created>
  <dcterms:modified xsi:type="dcterms:W3CDTF">2026-05-19T13:45:00Z</dcterms:modified>
</cp:coreProperties>
</file>