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D9EE" w14:textId="77777777" w:rsidR="002D2A61" w:rsidRPr="00340A2D" w:rsidRDefault="002D2A61" w:rsidP="002D2A61">
      <w:pPr>
        <w:pStyle w:val="a3"/>
        <w:tabs>
          <w:tab w:val="left" w:pos="567"/>
        </w:tabs>
        <w:jc w:val="center"/>
        <w:rPr>
          <w:b/>
          <w:szCs w:val="28"/>
        </w:rPr>
      </w:pPr>
      <w:r w:rsidRPr="00C47058">
        <w:rPr>
          <w:b/>
          <w:szCs w:val="28"/>
        </w:rPr>
        <w:t>Сообщение о возможном установлении публичного сервитута в отношении земельн</w:t>
      </w:r>
      <w:r>
        <w:rPr>
          <w:b/>
          <w:szCs w:val="28"/>
        </w:rPr>
        <w:t>ого</w:t>
      </w:r>
      <w:r w:rsidRPr="00C47058">
        <w:rPr>
          <w:b/>
          <w:szCs w:val="28"/>
        </w:rPr>
        <w:t xml:space="preserve"> участк</w:t>
      </w:r>
      <w:r>
        <w:rPr>
          <w:b/>
          <w:szCs w:val="28"/>
        </w:rPr>
        <w:t>а</w:t>
      </w:r>
      <w:r w:rsidRPr="00C47058">
        <w:rPr>
          <w:b/>
          <w:szCs w:val="28"/>
        </w:rPr>
        <w:t xml:space="preserve"> с кадастровым номер</w:t>
      </w:r>
      <w:r>
        <w:rPr>
          <w:b/>
          <w:szCs w:val="28"/>
        </w:rPr>
        <w:t>ом</w:t>
      </w:r>
      <w:r w:rsidRPr="00C47058">
        <w:rPr>
          <w:b/>
          <w:szCs w:val="28"/>
        </w:rPr>
        <w:t xml:space="preserve"> </w:t>
      </w:r>
      <w:r w:rsidR="00551E81" w:rsidRPr="00551E81">
        <w:rPr>
          <w:b/>
          <w:szCs w:val="28"/>
        </w:rPr>
        <w:t>77:09:0001030:2184</w:t>
      </w:r>
      <w:r>
        <w:rPr>
          <w:b/>
          <w:szCs w:val="28"/>
        </w:rPr>
        <w:t xml:space="preserve"> </w:t>
      </w:r>
      <w:r w:rsidRPr="00C47058">
        <w:rPr>
          <w:b/>
          <w:szCs w:val="28"/>
        </w:rPr>
        <w:t xml:space="preserve">для </w:t>
      </w:r>
      <w:r w:rsidR="00822069" w:rsidRPr="00822069">
        <w:rPr>
          <w:b/>
          <w:szCs w:val="28"/>
        </w:rPr>
        <w:t xml:space="preserve">размещения </w:t>
      </w:r>
      <w:r w:rsidR="00551E81" w:rsidRPr="00551E81">
        <w:rPr>
          <w:b/>
          <w:szCs w:val="28"/>
        </w:rPr>
        <w:t>линейного объекта инфраструктуры: инженерная инфраструктура, необходимая для обеспечения строительства объекта городского заказа «Технологическая часть ТПУ на станции метро «Верхние Лихоборы»</w:t>
      </w:r>
    </w:p>
    <w:p w14:paraId="32048309" w14:textId="77777777" w:rsidR="002D2A61" w:rsidRDefault="002D2A61" w:rsidP="002D2A61">
      <w:pPr>
        <w:pStyle w:val="a3"/>
        <w:tabs>
          <w:tab w:val="left" w:pos="567"/>
        </w:tabs>
        <w:spacing w:line="220" w:lineRule="exact"/>
        <w:jc w:val="center"/>
        <w:rPr>
          <w:b/>
          <w:sz w:val="24"/>
          <w:szCs w:val="24"/>
        </w:rPr>
      </w:pPr>
    </w:p>
    <w:tbl>
      <w:tblPr>
        <w:tblStyle w:val="a5"/>
        <w:tblW w:w="10603" w:type="dxa"/>
        <w:tblInd w:w="-289" w:type="dxa"/>
        <w:tblLayout w:type="fixed"/>
        <w:tblLook w:val="04A0" w:firstRow="1" w:lastRow="0" w:firstColumn="1" w:lastColumn="0" w:noHBand="0" w:noVBand="1"/>
      </w:tblPr>
      <w:tblGrid>
        <w:gridCol w:w="426"/>
        <w:gridCol w:w="3686"/>
        <w:gridCol w:w="6491"/>
      </w:tblGrid>
      <w:tr w:rsidR="002D2A61" w14:paraId="29E989D6" w14:textId="77777777" w:rsidTr="000020C5">
        <w:tc>
          <w:tcPr>
            <w:tcW w:w="426" w:type="dxa"/>
          </w:tcPr>
          <w:p w14:paraId="7223C89B" w14:textId="77777777" w:rsidR="002D2A61" w:rsidRPr="004D73F1" w:rsidRDefault="002D2A61" w:rsidP="000020C5">
            <w:pPr>
              <w:spacing w:line="220" w:lineRule="exact"/>
              <w:jc w:val="center"/>
              <w:rPr>
                <w:bCs/>
                <w:color w:val="000000"/>
                <w:sz w:val="19"/>
                <w:szCs w:val="19"/>
              </w:rPr>
            </w:pPr>
            <w:r w:rsidRPr="004D73F1">
              <w:rPr>
                <w:bCs/>
                <w:color w:val="000000"/>
                <w:sz w:val="19"/>
                <w:szCs w:val="19"/>
              </w:rPr>
              <w:t>1.</w:t>
            </w:r>
          </w:p>
        </w:tc>
        <w:tc>
          <w:tcPr>
            <w:tcW w:w="3686" w:type="dxa"/>
          </w:tcPr>
          <w:p w14:paraId="61D3E86E" w14:textId="77777777" w:rsidR="002D2A61" w:rsidRPr="004D73F1" w:rsidRDefault="002D2A61" w:rsidP="000020C5">
            <w:pPr>
              <w:spacing w:line="220" w:lineRule="exact"/>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491" w:type="dxa"/>
          </w:tcPr>
          <w:p w14:paraId="1988A333" w14:textId="77777777" w:rsidR="002D2A61" w:rsidRPr="004D73F1" w:rsidRDefault="002D2A61" w:rsidP="000020C5">
            <w:pPr>
              <w:spacing w:line="220" w:lineRule="exact"/>
              <w:rPr>
                <w:sz w:val="19"/>
                <w:szCs w:val="19"/>
              </w:rPr>
            </w:pPr>
            <w:r w:rsidRPr="004D73F1">
              <w:rPr>
                <w:sz w:val="19"/>
                <w:szCs w:val="19"/>
              </w:rPr>
              <w:t>Департамент городского имущества города Москвы</w:t>
            </w:r>
          </w:p>
        </w:tc>
      </w:tr>
      <w:tr w:rsidR="002D2A61" w14:paraId="7FD1690D" w14:textId="77777777" w:rsidTr="000020C5">
        <w:tc>
          <w:tcPr>
            <w:tcW w:w="426" w:type="dxa"/>
          </w:tcPr>
          <w:p w14:paraId="7F5993F4" w14:textId="77777777" w:rsidR="002D2A61" w:rsidRPr="004D73F1" w:rsidRDefault="002D2A61" w:rsidP="000020C5">
            <w:pPr>
              <w:spacing w:line="220" w:lineRule="exact"/>
              <w:jc w:val="center"/>
              <w:rPr>
                <w:color w:val="000000"/>
                <w:sz w:val="19"/>
                <w:szCs w:val="19"/>
              </w:rPr>
            </w:pPr>
            <w:r w:rsidRPr="004D73F1">
              <w:rPr>
                <w:color w:val="000000"/>
                <w:sz w:val="19"/>
                <w:szCs w:val="19"/>
              </w:rPr>
              <w:t>2.</w:t>
            </w:r>
          </w:p>
        </w:tc>
        <w:tc>
          <w:tcPr>
            <w:tcW w:w="3686" w:type="dxa"/>
          </w:tcPr>
          <w:p w14:paraId="2A8E0734" w14:textId="77777777" w:rsidR="002D2A61" w:rsidRPr="004D73F1" w:rsidRDefault="002D2A61" w:rsidP="000020C5">
            <w:pPr>
              <w:spacing w:line="220" w:lineRule="exact"/>
              <w:rPr>
                <w:sz w:val="19"/>
                <w:szCs w:val="19"/>
              </w:rPr>
            </w:pPr>
            <w:r w:rsidRPr="009F23EB">
              <w:rPr>
                <w:color w:val="000000"/>
                <w:sz w:val="19"/>
                <w:szCs w:val="19"/>
              </w:rPr>
              <w:t>Цель установления публичного сервитута</w:t>
            </w:r>
          </w:p>
        </w:tc>
        <w:tc>
          <w:tcPr>
            <w:tcW w:w="6491" w:type="dxa"/>
          </w:tcPr>
          <w:p w14:paraId="25B730A1" w14:textId="77777777" w:rsidR="002D2A61" w:rsidRPr="006B3A54" w:rsidRDefault="002D2A61" w:rsidP="000020C5">
            <w:pPr>
              <w:spacing w:line="220" w:lineRule="exact"/>
              <w:rPr>
                <w:sz w:val="19"/>
                <w:szCs w:val="19"/>
              </w:rPr>
            </w:pPr>
            <w:r>
              <w:rPr>
                <w:sz w:val="19"/>
                <w:szCs w:val="19"/>
              </w:rPr>
              <w:t xml:space="preserve">Для </w:t>
            </w:r>
            <w:r w:rsidR="00822069" w:rsidRPr="00822069">
              <w:rPr>
                <w:sz w:val="19"/>
                <w:szCs w:val="19"/>
              </w:rPr>
              <w:t xml:space="preserve">размещения </w:t>
            </w:r>
            <w:r w:rsidR="00551E81" w:rsidRPr="00551E81">
              <w:rPr>
                <w:sz w:val="19"/>
                <w:szCs w:val="19"/>
              </w:rPr>
              <w:t>линейного объекта инфраструктуры: инженерная инфраструктура, необходимая для обеспечения строительства объекта городского заказа «Технологическая часть ТПУ на станции метро «Верхние Лихоборы»</w:t>
            </w:r>
          </w:p>
        </w:tc>
      </w:tr>
      <w:tr w:rsidR="002D2A61" w14:paraId="0E2C05E6" w14:textId="77777777" w:rsidTr="000020C5">
        <w:tc>
          <w:tcPr>
            <w:tcW w:w="426" w:type="dxa"/>
          </w:tcPr>
          <w:p w14:paraId="1FB80C63" w14:textId="77777777" w:rsidR="002D2A61" w:rsidRPr="004D73F1" w:rsidRDefault="002D2A61" w:rsidP="000020C5">
            <w:pPr>
              <w:spacing w:line="220" w:lineRule="exact"/>
              <w:jc w:val="center"/>
              <w:rPr>
                <w:color w:val="000000"/>
                <w:sz w:val="19"/>
                <w:szCs w:val="19"/>
              </w:rPr>
            </w:pPr>
            <w:r w:rsidRPr="004D73F1">
              <w:rPr>
                <w:color w:val="000000"/>
                <w:sz w:val="19"/>
                <w:szCs w:val="19"/>
              </w:rPr>
              <w:t>3.</w:t>
            </w:r>
          </w:p>
        </w:tc>
        <w:tc>
          <w:tcPr>
            <w:tcW w:w="3686" w:type="dxa"/>
          </w:tcPr>
          <w:p w14:paraId="72C004C2" w14:textId="77777777" w:rsidR="002D2A61" w:rsidRPr="004D73F1" w:rsidRDefault="002D2A61" w:rsidP="000020C5">
            <w:pPr>
              <w:spacing w:line="220" w:lineRule="exact"/>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14:paraId="4B837BAA" w14:textId="77777777" w:rsidR="002D2A61" w:rsidRPr="006B3A54" w:rsidRDefault="002D2A61" w:rsidP="002D2A61">
            <w:pPr>
              <w:spacing w:line="220" w:lineRule="exact"/>
              <w:rPr>
                <w:sz w:val="19"/>
                <w:szCs w:val="19"/>
              </w:rPr>
            </w:pPr>
            <w:r>
              <w:rPr>
                <w:sz w:val="19"/>
                <w:szCs w:val="19"/>
              </w:rPr>
              <w:t>з</w:t>
            </w:r>
            <w:r w:rsidRPr="00C66381">
              <w:rPr>
                <w:sz w:val="19"/>
                <w:szCs w:val="19"/>
              </w:rPr>
              <w:t xml:space="preserve">емельный участок с кадастровым номером </w:t>
            </w:r>
            <w:r w:rsidR="00551E81" w:rsidRPr="00551E81">
              <w:rPr>
                <w:sz w:val="19"/>
                <w:szCs w:val="19"/>
              </w:rPr>
              <w:t>77:09:0001030:2184</w:t>
            </w:r>
            <w:r>
              <w:rPr>
                <w:sz w:val="19"/>
                <w:szCs w:val="19"/>
              </w:rPr>
              <w:t xml:space="preserve"> </w:t>
            </w:r>
            <w:r w:rsidRPr="00C66381">
              <w:rPr>
                <w:sz w:val="19"/>
                <w:szCs w:val="19"/>
              </w:rPr>
              <w:t>по адресу:</w:t>
            </w:r>
            <w:r>
              <w:rPr>
                <w:sz w:val="19"/>
                <w:szCs w:val="19"/>
              </w:rPr>
              <w:br/>
            </w:r>
            <w:r w:rsidR="00551E81" w:rsidRPr="00551E81">
              <w:rPr>
                <w:sz w:val="19"/>
                <w:szCs w:val="19"/>
              </w:rPr>
              <w:t xml:space="preserve">Российская Федерация, город Москва, </w:t>
            </w:r>
            <w:proofErr w:type="spellStart"/>
            <w:r w:rsidR="00551E81" w:rsidRPr="00551E81">
              <w:rPr>
                <w:sz w:val="19"/>
                <w:szCs w:val="19"/>
              </w:rPr>
              <w:t>вн.тер.г</w:t>
            </w:r>
            <w:proofErr w:type="spellEnd"/>
            <w:r w:rsidR="00551E81" w:rsidRPr="00551E81">
              <w:rPr>
                <w:sz w:val="19"/>
                <w:szCs w:val="19"/>
              </w:rPr>
              <w:t xml:space="preserve">. муниципальный округ Западное Дегунино, ул. </w:t>
            </w:r>
            <w:proofErr w:type="spellStart"/>
            <w:r w:rsidR="00551E81" w:rsidRPr="00551E81">
              <w:rPr>
                <w:sz w:val="19"/>
                <w:szCs w:val="19"/>
              </w:rPr>
              <w:t>Верхнелихоборская</w:t>
            </w:r>
            <w:proofErr w:type="spellEnd"/>
            <w:r w:rsidR="00822069" w:rsidRPr="00822069">
              <w:rPr>
                <w:sz w:val="19"/>
                <w:szCs w:val="19"/>
              </w:rPr>
              <w:t xml:space="preserve"> </w:t>
            </w:r>
            <w:r w:rsidRPr="00C66381">
              <w:rPr>
                <w:sz w:val="19"/>
                <w:szCs w:val="19"/>
              </w:rPr>
              <w:t>(</w:t>
            </w:r>
            <w:r w:rsidR="00551E81">
              <w:rPr>
                <w:sz w:val="19"/>
                <w:szCs w:val="19"/>
              </w:rPr>
              <w:t>С</w:t>
            </w:r>
            <w:r w:rsidRPr="00C66381">
              <w:rPr>
                <w:sz w:val="19"/>
                <w:szCs w:val="19"/>
              </w:rPr>
              <w:t>АО)</w:t>
            </w:r>
          </w:p>
        </w:tc>
      </w:tr>
      <w:tr w:rsidR="002D2A61" w14:paraId="4C8B6A93" w14:textId="77777777" w:rsidTr="000020C5">
        <w:tc>
          <w:tcPr>
            <w:tcW w:w="426" w:type="dxa"/>
          </w:tcPr>
          <w:p w14:paraId="49EAF390" w14:textId="77777777" w:rsidR="002D2A61" w:rsidRPr="004D73F1" w:rsidRDefault="002D2A61" w:rsidP="000020C5">
            <w:pPr>
              <w:spacing w:line="220" w:lineRule="exact"/>
              <w:jc w:val="center"/>
              <w:rPr>
                <w:sz w:val="19"/>
                <w:szCs w:val="19"/>
              </w:rPr>
            </w:pPr>
            <w:r w:rsidRPr="004D73F1">
              <w:rPr>
                <w:sz w:val="19"/>
                <w:szCs w:val="19"/>
              </w:rPr>
              <w:t>4.</w:t>
            </w:r>
          </w:p>
        </w:tc>
        <w:tc>
          <w:tcPr>
            <w:tcW w:w="3686" w:type="dxa"/>
          </w:tcPr>
          <w:p w14:paraId="558EBF31" w14:textId="77777777" w:rsidR="002D2A61" w:rsidRPr="004D73F1" w:rsidRDefault="002D2A61" w:rsidP="000020C5">
            <w:pPr>
              <w:spacing w:line="220" w:lineRule="exact"/>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14:paraId="60499982" w14:textId="77777777" w:rsidR="002D2A61" w:rsidRPr="006651B4" w:rsidRDefault="002D2A61" w:rsidP="000020C5">
            <w:pPr>
              <w:spacing w:line="220" w:lineRule="exact"/>
              <w:rPr>
                <w:color w:val="000000"/>
                <w:sz w:val="19"/>
                <w:szCs w:val="19"/>
              </w:rPr>
            </w:pPr>
            <w:r w:rsidRPr="006651B4">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029300D9" w14:textId="77777777" w:rsidR="002D2A61" w:rsidRPr="006651B4" w:rsidRDefault="002D2A61" w:rsidP="000020C5">
            <w:pPr>
              <w:spacing w:line="220" w:lineRule="exact"/>
              <w:rPr>
                <w:color w:val="000000"/>
                <w:sz w:val="19"/>
                <w:szCs w:val="19"/>
              </w:rPr>
            </w:pPr>
            <w:r w:rsidRPr="006651B4">
              <w:rPr>
                <w:color w:val="000000"/>
                <w:sz w:val="19"/>
                <w:szCs w:val="19"/>
              </w:rPr>
              <w:t>При необходимости возможно подать обращение по данному вопросу через электронную приемную https://www.mos.ru/feedback/reception/</w:t>
            </w:r>
          </w:p>
          <w:p w14:paraId="5C943888" w14:textId="77777777" w:rsidR="002D2A61" w:rsidRPr="006651B4" w:rsidRDefault="002D2A61" w:rsidP="000020C5">
            <w:pPr>
              <w:spacing w:line="220" w:lineRule="exact"/>
              <w:rPr>
                <w:color w:val="000000"/>
                <w:sz w:val="19"/>
                <w:szCs w:val="19"/>
              </w:rPr>
            </w:pPr>
            <w:r w:rsidRPr="006651B4">
              <w:rPr>
                <w:color w:val="000000"/>
                <w:sz w:val="19"/>
                <w:szCs w:val="19"/>
              </w:rPr>
              <w:t>(время приема круглосуточно)</w:t>
            </w:r>
          </w:p>
          <w:p w14:paraId="3D499FFC" w14:textId="77777777" w:rsidR="002D2A61" w:rsidRPr="004D73F1" w:rsidRDefault="002D2A61" w:rsidP="000020C5">
            <w:pPr>
              <w:spacing w:line="220" w:lineRule="exact"/>
              <w:rPr>
                <w:color w:val="000000"/>
                <w:sz w:val="19"/>
                <w:szCs w:val="19"/>
              </w:rPr>
            </w:pPr>
            <w:r w:rsidRPr="006651B4">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D2A61" w14:paraId="3D383EB5" w14:textId="77777777" w:rsidTr="000020C5">
        <w:tc>
          <w:tcPr>
            <w:tcW w:w="426" w:type="dxa"/>
          </w:tcPr>
          <w:p w14:paraId="1B84760D" w14:textId="77777777" w:rsidR="002D2A61" w:rsidRPr="004D73F1" w:rsidRDefault="002D2A61" w:rsidP="000020C5">
            <w:pPr>
              <w:spacing w:line="220" w:lineRule="exact"/>
              <w:jc w:val="center"/>
              <w:rPr>
                <w:color w:val="000000"/>
                <w:sz w:val="19"/>
                <w:szCs w:val="19"/>
              </w:rPr>
            </w:pPr>
            <w:r w:rsidRPr="004D73F1">
              <w:rPr>
                <w:color w:val="000000"/>
                <w:sz w:val="19"/>
                <w:szCs w:val="19"/>
              </w:rPr>
              <w:t>5.</w:t>
            </w:r>
          </w:p>
        </w:tc>
        <w:tc>
          <w:tcPr>
            <w:tcW w:w="3686" w:type="dxa"/>
          </w:tcPr>
          <w:p w14:paraId="43B192BC"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14:paraId="0E57111D"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r w:rsidR="002D2A61" w14:paraId="1BCAFF31" w14:textId="77777777" w:rsidTr="000020C5">
        <w:tc>
          <w:tcPr>
            <w:tcW w:w="426" w:type="dxa"/>
          </w:tcPr>
          <w:p w14:paraId="31CA6FEF" w14:textId="77777777" w:rsidR="002D2A61" w:rsidRPr="004D73F1" w:rsidRDefault="002D2A61" w:rsidP="000020C5">
            <w:pPr>
              <w:spacing w:line="220" w:lineRule="exact"/>
              <w:jc w:val="center"/>
              <w:rPr>
                <w:color w:val="000000"/>
                <w:sz w:val="19"/>
                <w:szCs w:val="19"/>
              </w:rPr>
            </w:pPr>
            <w:r w:rsidRPr="004D73F1">
              <w:rPr>
                <w:color w:val="000000"/>
                <w:sz w:val="19"/>
                <w:szCs w:val="19"/>
              </w:rPr>
              <w:t>6.</w:t>
            </w:r>
          </w:p>
        </w:tc>
        <w:tc>
          <w:tcPr>
            <w:tcW w:w="3686" w:type="dxa"/>
          </w:tcPr>
          <w:p w14:paraId="3E34F6EC" w14:textId="77777777" w:rsidR="002D2A61" w:rsidRPr="004D73F1" w:rsidRDefault="002D2A61" w:rsidP="000020C5">
            <w:pPr>
              <w:spacing w:line="220" w:lineRule="exact"/>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10F18012" w14:textId="77777777" w:rsidR="002D2A61" w:rsidRPr="004D73F1" w:rsidRDefault="00551E81" w:rsidP="00551E81">
            <w:pPr>
              <w:spacing w:line="220" w:lineRule="exact"/>
              <w:jc w:val="both"/>
              <w:rPr>
                <w:color w:val="000000"/>
                <w:sz w:val="19"/>
                <w:szCs w:val="19"/>
              </w:rPr>
            </w:pPr>
            <w:r>
              <w:rPr>
                <w:color w:val="000000"/>
                <w:sz w:val="19"/>
                <w:szCs w:val="19"/>
              </w:rPr>
              <w:t>Проект</w:t>
            </w:r>
            <w:r w:rsidRPr="00551E81">
              <w:rPr>
                <w:color w:val="000000"/>
                <w:sz w:val="19"/>
                <w:szCs w:val="19"/>
              </w:rPr>
              <w:t xml:space="preserve"> планировки территории</w:t>
            </w:r>
            <w:r>
              <w:rPr>
                <w:color w:val="000000"/>
                <w:sz w:val="19"/>
                <w:szCs w:val="19"/>
              </w:rPr>
              <w:t>,</w:t>
            </w:r>
            <w:r w:rsidRPr="00551E81">
              <w:rPr>
                <w:color w:val="000000"/>
                <w:sz w:val="19"/>
                <w:szCs w:val="19"/>
              </w:rPr>
              <w:t xml:space="preserve"> утвержденным постановлением</w:t>
            </w:r>
            <w:r>
              <w:rPr>
                <w:color w:val="000000"/>
                <w:sz w:val="19"/>
                <w:szCs w:val="19"/>
              </w:rPr>
              <w:t xml:space="preserve"> </w:t>
            </w:r>
            <w:r w:rsidRPr="00551E81">
              <w:rPr>
                <w:color w:val="000000"/>
                <w:sz w:val="19"/>
                <w:szCs w:val="19"/>
              </w:rPr>
              <w:t>Правительства Москвы от 07.12.2023 № 2415-ПП «Об утверждении проекта</w:t>
            </w:r>
            <w:r>
              <w:rPr>
                <w:color w:val="000000"/>
                <w:sz w:val="19"/>
                <w:szCs w:val="19"/>
              </w:rPr>
              <w:t xml:space="preserve"> </w:t>
            </w:r>
            <w:r w:rsidRPr="00551E81">
              <w:rPr>
                <w:color w:val="000000"/>
                <w:sz w:val="19"/>
                <w:szCs w:val="19"/>
              </w:rPr>
              <w:t>планировки территории, прилегающей к Московским центральным диаметрам: МЦД3 «Зеленоград-Раменское»</w:t>
            </w:r>
          </w:p>
        </w:tc>
      </w:tr>
      <w:tr w:rsidR="002D2A61" w14:paraId="49205FF2" w14:textId="77777777" w:rsidTr="000020C5">
        <w:tc>
          <w:tcPr>
            <w:tcW w:w="426" w:type="dxa"/>
          </w:tcPr>
          <w:p w14:paraId="55ACCDAC" w14:textId="77777777" w:rsidR="002D2A61" w:rsidRPr="004D73F1" w:rsidRDefault="002D2A61" w:rsidP="000020C5">
            <w:pPr>
              <w:spacing w:line="220" w:lineRule="exact"/>
              <w:jc w:val="center"/>
              <w:rPr>
                <w:color w:val="000000"/>
                <w:sz w:val="19"/>
                <w:szCs w:val="19"/>
              </w:rPr>
            </w:pPr>
            <w:r w:rsidRPr="004D73F1">
              <w:rPr>
                <w:color w:val="000000"/>
                <w:sz w:val="19"/>
                <w:szCs w:val="19"/>
              </w:rPr>
              <w:t>7.</w:t>
            </w:r>
          </w:p>
        </w:tc>
        <w:tc>
          <w:tcPr>
            <w:tcW w:w="3686" w:type="dxa"/>
          </w:tcPr>
          <w:p w14:paraId="615B1547" w14:textId="77777777" w:rsidR="002D2A61" w:rsidRPr="004D73F1" w:rsidRDefault="002D2A61" w:rsidP="000020C5">
            <w:pPr>
              <w:spacing w:line="22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7E4C1DCE" w14:textId="77777777" w:rsidR="002D2A61" w:rsidRPr="004D73F1" w:rsidRDefault="002D2A61" w:rsidP="000020C5">
            <w:pPr>
              <w:spacing w:line="220" w:lineRule="exact"/>
              <w:rPr>
                <w:color w:val="000000"/>
                <w:sz w:val="19"/>
                <w:szCs w:val="19"/>
              </w:rPr>
            </w:pPr>
            <w:r w:rsidRPr="004D73F1">
              <w:rPr>
                <w:color w:val="000000"/>
                <w:sz w:val="19"/>
                <w:szCs w:val="19"/>
              </w:rPr>
              <w:t>https://www.mos.ru/dgi/</w:t>
            </w:r>
          </w:p>
        </w:tc>
      </w:tr>
    </w:tbl>
    <w:p w14:paraId="7A0DA758" w14:textId="77777777" w:rsidR="002D2A61" w:rsidRDefault="002D2A61" w:rsidP="002D2A61">
      <w:pPr>
        <w:spacing w:line="220" w:lineRule="exact"/>
      </w:pPr>
    </w:p>
    <w:p w14:paraId="78D9D267" w14:textId="77777777" w:rsidR="002D2A61" w:rsidRDefault="002D2A61" w:rsidP="002D2A61">
      <w:pPr>
        <w:pStyle w:val="a3"/>
        <w:tabs>
          <w:tab w:val="left" w:pos="567"/>
        </w:tabs>
        <w:spacing w:line="260" w:lineRule="exact"/>
        <w:rPr>
          <w:sz w:val="20"/>
        </w:rPr>
      </w:pPr>
    </w:p>
    <w:p w14:paraId="5769A7F0" w14:textId="77777777" w:rsidR="002D2A61" w:rsidRDefault="002D2A61" w:rsidP="002D2A61">
      <w:pPr>
        <w:pStyle w:val="a3"/>
        <w:tabs>
          <w:tab w:val="left" w:pos="567"/>
        </w:tabs>
        <w:spacing w:line="260" w:lineRule="exact"/>
        <w:rPr>
          <w:sz w:val="20"/>
        </w:rPr>
      </w:pPr>
    </w:p>
    <w:p w14:paraId="0B5C7908" w14:textId="77777777" w:rsidR="002D2A61" w:rsidRDefault="002D2A61" w:rsidP="00B250DD">
      <w:pPr>
        <w:pStyle w:val="a3"/>
        <w:tabs>
          <w:tab w:val="left" w:pos="567"/>
        </w:tabs>
        <w:rPr>
          <w:sz w:val="20"/>
        </w:rPr>
      </w:pPr>
    </w:p>
    <w:sectPr w:rsidR="002D2A61" w:rsidSect="00FE66DD">
      <w:pgSz w:w="11906" w:h="16838"/>
      <w:pgMar w:top="851"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478AD"/>
    <w:rsid w:val="00080104"/>
    <w:rsid w:val="000846E6"/>
    <w:rsid w:val="000A23A5"/>
    <w:rsid w:val="000A57D7"/>
    <w:rsid w:val="000B28D9"/>
    <w:rsid w:val="000D20CA"/>
    <w:rsid w:val="000D3D9A"/>
    <w:rsid w:val="000E63AA"/>
    <w:rsid w:val="000F5DA7"/>
    <w:rsid w:val="00106152"/>
    <w:rsid w:val="001330AC"/>
    <w:rsid w:val="001545DD"/>
    <w:rsid w:val="00171043"/>
    <w:rsid w:val="001D79DF"/>
    <w:rsid w:val="002166E6"/>
    <w:rsid w:val="00234297"/>
    <w:rsid w:val="00265E64"/>
    <w:rsid w:val="00275173"/>
    <w:rsid w:val="002D2A61"/>
    <w:rsid w:val="002E1576"/>
    <w:rsid w:val="002E733A"/>
    <w:rsid w:val="00346F49"/>
    <w:rsid w:val="00347514"/>
    <w:rsid w:val="0035772B"/>
    <w:rsid w:val="003956F5"/>
    <w:rsid w:val="003D58FF"/>
    <w:rsid w:val="004051AE"/>
    <w:rsid w:val="0040719A"/>
    <w:rsid w:val="00430B29"/>
    <w:rsid w:val="0045237E"/>
    <w:rsid w:val="0049616A"/>
    <w:rsid w:val="0049783C"/>
    <w:rsid w:val="004A3786"/>
    <w:rsid w:val="004E42DE"/>
    <w:rsid w:val="004F7C29"/>
    <w:rsid w:val="0050337E"/>
    <w:rsid w:val="00505B47"/>
    <w:rsid w:val="00551E81"/>
    <w:rsid w:val="005A769F"/>
    <w:rsid w:val="005B76F0"/>
    <w:rsid w:val="005C20E0"/>
    <w:rsid w:val="005F738C"/>
    <w:rsid w:val="00617E7D"/>
    <w:rsid w:val="006414A5"/>
    <w:rsid w:val="00683CD6"/>
    <w:rsid w:val="00684FA5"/>
    <w:rsid w:val="006C7A02"/>
    <w:rsid w:val="0071355A"/>
    <w:rsid w:val="00777099"/>
    <w:rsid w:val="007A4C9A"/>
    <w:rsid w:val="007C04A3"/>
    <w:rsid w:val="007D0816"/>
    <w:rsid w:val="00822069"/>
    <w:rsid w:val="00830616"/>
    <w:rsid w:val="00852C86"/>
    <w:rsid w:val="00882987"/>
    <w:rsid w:val="008A1FAA"/>
    <w:rsid w:val="008D49FA"/>
    <w:rsid w:val="00904BAF"/>
    <w:rsid w:val="00912CE1"/>
    <w:rsid w:val="00936AD1"/>
    <w:rsid w:val="009815B6"/>
    <w:rsid w:val="00983C5A"/>
    <w:rsid w:val="009971B5"/>
    <w:rsid w:val="009A2058"/>
    <w:rsid w:val="009A29D6"/>
    <w:rsid w:val="009B7F80"/>
    <w:rsid w:val="009C7D9A"/>
    <w:rsid w:val="00A36301"/>
    <w:rsid w:val="00A37099"/>
    <w:rsid w:val="00A73765"/>
    <w:rsid w:val="00A955EF"/>
    <w:rsid w:val="00AB163B"/>
    <w:rsid w:val="00AC3C29"/>
    <w:rsid w:val="00AD5DF1"/>
    <w:rsid w:val="00B03BBE"/>
    <w:rsid w:val="00B2147E"/>
    <w:rsid w:val="00B250DD"/>
    <w:rsid w:val="00B66C86"/>
    <w:rsid w:val="00B83E66"/>
    <w:rsid w:val="00B87882"/>
    <w:rsid w:val="00BA6A50"/>
    <w:rsid w:val="00BC371E"/>
    <w:rsid w:val="00BF57EF"/>
    <w:rsid w:val="00C35708"/>
    <w:rsid w:val="00C42626"/>
    <w:rsid w:val="00CA686B"/>
    <w:rsid w:val="00CA7A11"/>
    <w:rsid w:val="00D112A8"/>
    <w:rsid w:val="00D313C6"/>
    <w:rsid w:val="00D61E27"/>
    <w:rsid w:val="00D7051E"/>
    <w:rsid w:val="00D81F43"/>
    <w:rsid w:val="00D83A75"/>
    <w:rsid w:val="00DA45AC"/>
    <w:rsid w:val="00E066A9"/>
    <w:rsid w:val="00E7540D"/>
    <w:rsid w:val="00EB54AB"/>
    <w:rsid w:val="00EC25DB"/>
    <w:rsid w:val="00EC2984"/>
    <w:rsid w:val="00EF3BE3"/>
    <w:rsid w:val="00F06687"/>
    <w:rsid w:val="00F140F0"/>
    <w:rsid w:val="00F32B44"/>
    <w:rsid w:val="00F97EC2"/>
    <w:rsid w:val="00FC18B0"/>
    <w:rsid w:val="00FC61F3"/>
    <w:rsid w:val="00FE6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9A99"/>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2026-02-17T07:07:00Z</dcterms:created>
  <dcterms:modified xsi:type="dcterms:W3CDTF">2026-02-17T07:07:00Z</dcterms:modified>
</cp:coreProperties>
</file>