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C86572" w:rsidP="00C84BE9">
            <w:pPr>
              <w:rPr>
                <w:sz w:val="19"/>
                <w:szCs w:val="19"/>
              </w:rPr>
            </w:pPr>
            <w:r>
              <w:rPr>
                <w:sz w:val="19"/>
                <w:szCs w:val="19"/>
              </w:rPr>
              <w:t>Земельный участок с кадастровым номером 77:09:0005005:203</w:t>
            </w:r>
            <w:bookmarkStart w:id="0" w:name="_GoBack"/>
            <w:bookmarkEnd w:id="0"/>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C86572"/>
    <w:rsid w:val="00D13647"/>
    <w:rsid w:val="00D2786A"/>
    <w:rsid w:val="00D313C6"/>
    <w:rsid w:val="00D80EBB"/>
    <w:rsid w:val="00D81AE0"/>
    <w:rsid w:val="00DA7E0A"/>
    <w:rsid w:val="00DD71C6"/>
    <w:rsid w:val="00DE0439"/>
    <w:rsid w:val="00DF7E5A"/>
    <w:rsid w:val="00E07829"/>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5809"/>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3</cp:revision>
  <dcterms:created xsi:type="dcterms:W3CDTF">2026-02-12T07:37:00Z</dcterms:created>
  <dcterms:modified xsi:type="dcterms:W3CDTF">2026-02-12T14:26:00Z</dcterms:modified>
</cp:coreProperties>
</file>