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BDE2" w14:textId="7EE13783" w:rsidR="002E48FD" w:rsidRPr="002E48FD" w:rsidRDefault="002E48FD" w:rsidP="0023272E">
      <w:pPr>
        <w:tabs>
          <w:tab w:val="left" w:pos="567"/>
        </w:tabs>
        <w:jc w:val="center"/>
        <w:rPr>
          <w:b/>
          <w:sz w:val="24"/>
          <w:szCs w:val="24"/>
        </w:rPr>
      </w:pPr>
      <w:r w:rsidRPr="002E48FD">
        <w:rPr>
          <w:b/>
          <w:sz w:val="24"/>
          <w:szCs w:val="24"/>
        </w:rPr>
        <w:t>Сообщение о возможном установлении публич</w:t>
      </w:r>
      <w:r w:rsidR="002856A0">
        <w:rPr>
          <w:b/>
          <w:sz w:val="24"/>
          <w:szCs w:val="24"/>
        </w:rPr>
        <w:t>ного</w:t>
      </w:r>
      <w:r w:rsidRPr="002E48FD">
        <w:rPr>
          <w:b/>
          <w:sz w:val="24"/>
          <w:szCs w:val="24"/>
        </w:rPr>
        <w:t xml:space="preserve"> сервитут</w:t>
      </w:r>
      <w:r w:rsidR="002856A0">
        <w:rPr>
          <w:b/>
          <w:sz w:val="24"/>
          <w:szCs w:val="24"/>
        </w:rPr>
        <w:t>а</w:t>
      </w:r>
      <w:r w:rsidRPr="002E48FD">
        <w:rPr>
          <w:b/>
          <w:sz w:val="24"/>
          <w:szCs w:val="24"/>
        </w:rPr>
        <w:t xml:space="preserve"> </w:t>
      </w:r>
      <w:r w:rsidR="00277AAE" w:rsidRPr="00277AAE">
        <w:rPr>
          <w:b/>
          <w:sz w:val="24"/>
          <w:szCs w:val="24"/>
        </w:rPr>
        <w:t>для реконструкции участков (частей) инженерных сооружений, являющихся линейными объектами</w:t>
      </w:r>
    </w:p>
    <w:tbl>
      <w:tblPr>
        <w:tblStyle w:val="1"/>
        <w:tblW w:w="10485" w:type="dxa"/>
        <w:tblInd w:w="-176" w:type="dxa"/>
        <w:tblLayout w:type="fixed"/>
        <w:tblLook w:val="04A0" w:firstRow="1" w:lastRow="0" w:firstColumn="1" w:lastColumn="0" w:noHBand="0" w:noVBand="1"/>
      </w:tblPr>
      <w:tblGrid>
        <w:gridCol w:w="426"/>
        <w:gridCol w:w="3684"/>
        <w:gridCol w:w="6375"/>
      </w:tblGrid>
      <w:tr w:rsidR="002E48FD" w:rsidRPr="002E48FD" w14:paraId="176AA789" w14:textId="77777777">
        <w:tc>
          <w:tcPr>
            <w:tcW w:w="426" w:type="dxa"/>
            <w:tcBorders>
              <w:top w:val="single" w:sz="4" w:space="0" w:color="auto"/>
              <w:left w:val="single" w:sz="4" w:space="0" w:color="auto"/>
              <w:bottom w:val="single" w:sz="4" w:space="0" w:color="auto"/>
              <w:right w:val="single" w:sz="4" w:space="0" w:color="auto"/>
            </w:tcBorders>
            <w:hideMark/>
          </w:tcPr>
          <w:p w14:paraId="21646C7B" w14:textId="77777777" w:rsidR="002E48FD" w:rsidRPr="002E48FD" w:rsidRDefault="002E48FD" w:rsidP="002E48FD">
            <w:pPr>
              <w:rPr>
                <w:bCs/>
                <w:color w:val="000000"/>
                <w:sz w:val="18"/>
                <w:szCs w:val="18"/>
                <w:lang w:eastAsia="en-US"/>
              </w:rPr>
            </w:pPr>
            <w:r w:rsidRPr="002E48FD">
              <w:rPr>
                <w:bCs/>
                <w:color w:val="000000"/>
                <w:sz w:val="18"/>
                <w:szCs w:val="18"/>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24A27B4F" w14:textId="77777777" w:rsidR="002E48FD" w:rsidRPr="002E48FD" w:rsidRDefault="002E48FD" w:rsidP="002E48FD">
            <w:pPr>
              <w:rPr>
                <w:sz w:val="18"/>
                <w:szCs w:val="18"/>
                <w:lang w:eastAsia="en-US"/>
              </w:rPr>
            </w:pPr>
            <w:r w:rsidRPr="002E48FD">
              <w:rPr>
                <w:bCs/>
                <w:color w:val="000000"/>
                <w:sz w:val="18"/>
                <w:szCs w:val="18"/>
                <w:lang w:eastAsia="en-US"/>
              </w:rPr>
              <w:t>Наименование уполномоченного органа, которым рассматривается ходатайство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08614A43" w14:textId="77777777" w:rsidR="002E48FD" w:rsidRPr="002E48FD" w:rsidRDefault="002E48FD" w:rsidP="002E48FD">
            <w:pPr>
              <w:rPr>
                <w:sz w:val="18"/>
                <w:szCs w:val="18"/>
                <w:lang w:eastAsia="en-US"/>
              </w:rPr>
            </w:pPr>
            <w:r w:rsidRPr="002E48FD">
              <w:rPr>
                <w:sz w:val="18"/>
                <w:szCs w:val="18"/>
                <w:lang w:eastAsia="en-US"/>
              </w:rPr>
              <w:t>Департамент городского имущества города Москвы</w:t>
            </w:r>
          </w:p>
        </w:tc>
      </w:tr>
      <w:tr w:rsidR="002E48FD" w:rsidRPr="002E48FD" w14:paraId="4A048655" w14:textId="77777777">
        <w:tc>
          <w:tcPr>
            <w:tcW w:w="426" w:type="dxa"/>
            <w:tcBorders>
              <w:top w:val="single" w:sz="4" w:space="0" w:color="auto"/>
              <w:left w:val="single" w:sz="4" w:space="0" w:color="auto"/>
              <w:bottom w:val="single" w:sz="4" w:space="0" w:color="auto"/>
              <w:right w:val="single" w:sz="4" w:space="0" w:color="auto"/>
            </w:tcBorders>
            <w:hideMark/>
          </w:tcPr>
          <w:p w14:paraId="71A9F946" w14:textId="77777777" w:rsidR="002E48FD" w:rsidRPr="002E48FD" w:rsidRDefault="002E48FD" w:rsidP="002E48FD">
            <w:pPr>
              <w:rPr>
                <w:color w:val="000000"/>
                <w:sz w:val="18"/>
                <w:szCs w:val="18"/>
                <w:lang w:eastAsia="en-US"/>
              </w:rPr>
            </w:pPr>
            <w:r w:rsidRPr="002E48FD">
              <w:rPr>
                <w:color w:val="000000"/>
                <w:sz w:val="18"/>
                <w:szCs w:val="18"/>
                <w:lang w:eastAsia="en-US"/>
              </w:rPr>
              <w:t>2.</w:t>
            </w:r>
          </w:p>
        </w:tc>
        <w:tc>
          <w:tcPr>
            <w:tcW w:w="3686" w:type="dxa"/>
            <w:tcBorders>
              <w:top w:val="single" w:sz="4" w:space="0" w:color="auto"/>
              <w:left w:val="single" w:sz="4" w:space="0" w:color="auto"/>
              <w:bottom w:val="single" w:sz="4" w:space="0" w:color="auto"/>
              <w:right w:val="single" w:sz="4" w:space="0" w:color="auto"/>
            </w:tcBorders>
            <w:hideMark/>
          </w:tcPr>
          <w:p w14:paraId="20CCEFB6" w14:textId="77777777" w:rsidR="002E48FD" w:rsidRPr="002E48FD" w:rsidRDefault="002E48FD" w:rsidP="002E48FD">
            <w:pPr>
              <w:rPr>
                <w:sz w:val="18"/>
                <w:szCs w:val="18"/>
                <w:lang w:eastAsia="en-US"/>
              </w:rPr>
            </w:pPr>
            <w:r w:rsidRPr="002E48FD">
              <w:rPr>
                <w:color w:val="000000"/>
                <w:sz w:val="18"/>
                <w:szCs w:val="18"/>
                <w:lang w:eastAsia="en-US"/>
              </w:rPr>
              <w:t>Цель установления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7114E790" w14:textId="51544EDB" w:rsidR="002E48FD" w:rsidRPr="002E48FD" w:rsidRDefault="00277AAE" w:rsidP="008A1C84">
            <w:pPr>
              <w:jc w:val="both"/>
              <w:rPr>
                <w:sz w:val="18"/>
                <w:szCs w:val="18"/>
                <w:lang w:eastAsia="en-US"/>
              </w:rPr>
            </w:pPr>
            <w:r w:rsidRPr="00277AAE">
              <w:rPr>
                <w:bCs/>
                <w:color w:val="000000"/>
                <w:sz w:val="18"/>
                <w:szCs w:val="18"/>
                <w:lang w:eastAsia="en-US"/>
              </w:rPr>
              <w:t>реконструкция участков (частей) инженерных сооружений, являющихся линейными объектами в соответствии с п. 6 ст. 39.37 Земельного кодекса Российской Федерации</w:t>
            </w:r>
          </w:p>
        </w:tc>
      </w:tr>
      <w:tr w:rsidR="002E48FD" w:rsidRPr="002E48FD" w14:paraId="4E9F9001" w14:textId="77777777">
        <w:tc>
          <w:tcPr>
            <w:tcW w:w="426" w:type="dxa"/>
            <w:tcBorders>
              <w:top w:val="single" w:sz="4" w:space="0" w:color="auto"/>
              <w:left w:val="single" w:sz="4" w:space="0" w:color="auto"/>
              <w:bottom w:val="single" w:sz="4" w:space="0" w:color="auto"/>
              <w:right w:val="single" w:sz="4" w:space="0" w:color="auto"/>
            </w:tcBorders>
            <w:hideMark/>
          </w:tcPr>
          <w:p w14:paraId="2AA25102" w14:textId="77777777" w:rsidR="002E48FD" w:rsidRPr="002E48FD" w:rsidRDefault="002E48FD" w:rsidP="002E48FD">
            <w:pPr>
              <w:rPr>
                <w:color w:val="000000"/>
                <w:sz w:val="18"/>
                <w:szCs w:val="18"/>
                <w:lang w:eastAsia="en-US"/>
              </w:rPr>
            </w:pPr>
            <w:r w:rsidRPr="002E48FD">
              <w:rPr>
                <w:color w:val="000000"/>
                <w:sz w:val="18"/>
                <w:szCs w:val="18"/>
                <w:lang w:eastAsia="en-US"/>
              </w:rPr>
              <w:t>3.</w:t>
            </w:r>
          </w:p>
        </w:tc>
        <w:tc>
          <w:tcPr>
            <w:tcW w:w="3686" w:type="dxa"/>
            <w:tcBorders>
              <w:top w:val="single" w:sz="4" w:space="0" w:color="auto"/>
              <w:left w:val="single" w:sz="4" w:space="0" w:color="auto"/>
              <w:bottom w:val="single" w:sz="4" w:space="0" w:color="auto"/>
              <w:right w:val="single" w:sz="4" w:space="0" w:color="auto"/>
            </w:tcBorders>
            <w:hideMark/>
          </w:tcPr>
          <w:p w14:paraId="300A834F" w14:textId="77777777" w:rsidR="002E48FD" w:rsidRPr="002E48FD" w:rsidRDefault="002E48FD" w:rsidP="002E48FD">
            <w:pPr>
              <w:rPr>
                <w:sz w:val="18"/>
                <w:szCs w:val="18"/>
                <w:lang w:eastAsia="en-US"/>
              </w:rPr>
            </w:pPr>
            <w:r w:rsidRPr="002E48FD">
              <w:rPr>
                <w:color w:val="000000"/>
                <w:sz w:val="18"/>
                <w:szCs w:val="18"/>
                <w:lang w:eastAsia="en-US"/>
              </w:rPr>
              <w:t>Адрес или иное описание местоположения земельного участка (участков), в отношении которого испрашивается публичный сервитут</w:t>
            </w:r>
          </w:p>
        </w:tc>
        <w:tc>
          <w:tcPr>
            <w:tcW w:w="6378" w:type="dxa"/>
            <w:tcBorders>
              <w:top w:val="single" w:sz="4" w:space="0" w:color="auto"/>
              <w:left w:val="single" w:sz="4" w:space="0" w:color="auto"/>
              <w:bottom w:val="single" w:sz="4" w:space="0" w:color="auto"/>
              <w:right w:val="single" w:sz="4" w:space="0" w:color="auto"/>
            </w:tcBorders>
            <w:hideMark/>
          </w:tcPr>
          <w:p w14:paraId="2A7E696F" w14:textId="7CA90A53" w:rsidR="009B56ED" w:rsidRPr="002E48FD" w:rsidRDefault="002E48FD" w:rsidP="002E48FD">
            <w:pPr>
              <w:rPr>
                <w:sz w:val="18"/>
                <w:szCs w:val="18"/>
                <w:lang w:eastAsia="en-US"/>
              </w:rPr>
            </w:pPr>
            <w:r w:rsidRPr="002E48FD">
              <w:rPr>
                <w:sz w:val="18"/>
                <w:szCs w:val="18"/>
                <w:lang w:eastAsia="en-US"/>
              </w:rPr>
              <w:t xml:space="preserve">- земельный участок с кадастровым номером </w:t>
            </w:r>
            <w:r w:rsidR="008A1C84" w:rsidRPr="008A1C84">
              <w:rPr>
                <w:sz w:val="18"/>
                <w:szCs w:val="18"/>
                <w:lang w:eastAsia="en-US"/>
              </w:rPr>
              <w:t>77:0</w:t>
            </w:r>
            <w:r w:rsidR="00277AAE">
              <w:rPr>
                <w:sz w:val="18"/>
                <w:szCs w:val="18"/>
                <w:lang w:eastAsia="en-US"/>
              </w:rPr>
              <w:t>9</w:t>
            </w:r>
            <w:r w:rsidR="008A1C84" w:rsidRPr="008A1C84">
              <w:rPr>
                <w:sz w:val="18"/>
                <w:szCs w:val="18"/>
                <w:lang w:eastAsia="en-US"/>
              </w:rPr>
              <w:t>:000</w:t>
            </w:r>
            <w:r w:rsidR="00277AAE">
              <w:rPr>
                <w:sz w:val="18"/>
                <w:szCs w:val="18"/>
                <w:lang w:eastAsia="en-US"/>
              </w:rPr>
              <w:t>2010</w:t>
            </w:r>
            <w:r w:rsidR="008A1C84" w:rsidRPr="008A1C84">
              <w:rPr>
                <w:sz w:val="18"/>
                <w:szCs w:val="18"/>
                <w:lang w:eastAsia="en-US"/>
              </w:rPr>
              <w:t>:</w:t>
            </w:r>
            <w:r w:rsidR="00277AAE">
              <w:rPr>
                <w:sz w:val="18"/>
                <w:szCs w:val="18"/>
                <w:lang w:eastAsia="en-US"/>
              </w:rPr>
              <w:t>4147</w:t>
            </w:r>
            <w:r w:rsidR="008A1C84">
              <w:rPr>
                <w:sz w:val="18"/>
                <w:szCs w:val="18"/>
                <w:lang w:eastAsia="en-US"/>
              </w:rPr>
              <w:t xml:space="preserve"> </w:t>
            </w:r>
            <w:r w:rsidR="00FD2119">
              <w:rPr>
                <w:sz w:val="18"/>
                <w:szCs w:val="18"/>
                <w:lang w:eastAsia="en-US"/>
              </w:rPr>
              <w:t>(</w:t>
            </w:r>
            <w:r w:rsidR="00277AAE">
              <w:rPr>
                <w:sz w:val="18"/>
                <w:szCs w:val="18"/>
                <w:lang w:eastAsia="en-US"/>
              </w:rPr>
              <w:t>С</w:t>
            </w:r>
            <w:r w:rsidR="00FD2119">
              <w:rPr>
                <w:sz w:val="18"/>
                <w:szCs w:val="18"/>
                <w:lang w:eastAsia="en-US"/>
              </w:rPr>
              <w:t>АО)</w:t>
            </w:r>
            <w:r w:rsidR="00E95F48">
              <w:rPr>
                <w:sz w:val="18"/>
                <w:szCs w:val="18"/>
                <w:lang w:eastAsia="en-US"/>
              </w:rPr>
              <w:t>.</w:t>
            </w:r>
          </w:p>
        </w:tc>
      </w:tr>
      <w:tr w:rsidR="002E48FD" w:rsidRPr="002E48FD" w14:paraId="164B803F" w14:textId="77777777">
        <w:tc>
          <w:tcPr>
            <w:tcW w:w="426" w:type="dxa"/>
            <w:tcBorders>
              <w:top w:val="single" w:sz="4" w:space="0" w:color="auto"/>
              <w:left w:val="single" w:sz="4" w:space="0" w:color="auto"/>
              <w:bottom w:val="single" w:sz="4" w:space="0" w:color="auto"/>
              <w:right w:val="single" w:sz="4" w:space="0" w:color="auto"/>
            </w:tcBorders>
            <w:hideMark/>
          </w:tcPr>
          <w:p w14:paraId="5A64578B" w14:textId="77777777" w:rsidR="002E48FD" w:rsidRPr="002E48FD" w:rsidRDefault="002E48FD" w:rsidP="002E48FD">
            <w:pPr>
              <w:rPr>
                <w:sz w:val="18"/>
                <w:szCs w:val="18"/>
                <w:lang w:eastAsia="en-US"/>
              </w:rPr>
            </w:pPr>
            <w:r w:rsidRPr="002E48FD">
              <w:rPr>
                <w:sz w:val="18"/>
                <w:szCs w:val="18"/>
                <w:lang w:eastAsia="en-US"/>
              </w:rPr>
              <w:t>4.</w:t>
            </w:r>
          </w:p>
        </w:tc>
        <w:tc>
          <w:tcPr>
            <w:tcW w:w="3686" w:type="dxa"/>
            <w:tcBorders>
              <w:top w:val="single" w:sz="4" w:space="0" w:color="auto"/>
              <w:left w:val="single" w:sz="4" w:space="0" w:color="auto"/>
              <w:bottom w:val="single" w:sz="4" w:space="0" w:color="auto"/>
              <w:right w:val="single" w:sz="4" w:space="0" w:color="auto"/>
            </w:tcBorders>
            <w:hideMark/>
          </w:tcPr>
          <w:p w14:paraId="567F5FE3" w14:textId="77777777" w:rsidR="002E48FD" w:rsidRPr="002E48FD" w:rsidRDefault="002E48FD" w:rsidP="002E48FD">
            <w:pPr>
              <w:rPr>
                <w:sz w:val="18"/>
                <w:szCs w:val="18"/>
                <w:lang w:eastAsia="en-US"/>
              </w:rPr>
            </w:pPr>
            <w:r w:rsidRPr="002E48FD">
              <w:rPr>
                <w:color w:val="000000"/>
                <w:sz w:val="18"/>
                <w:szCs w:val="18"/>
                <w:lang w:eastAsia="en-US"/>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F8E72FC"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2E48FD">
                <w:rPr>
                  <w:color w:val="000000"/>
                  <w:sz w:val="18"/>
                  <w:szCs w:val="18"/>
                  <w:lang w:eastAsia="en-US"/>
                </w:rPr>
                <w:t>https://www.mos.ru/dgi/documents/izveshcheniia/</w:t>
              </w:r>
            </w:hyperlink>
            <w:r w:rsidRPr="002E48FD">
              <w:rPr>
                <w:color w:val="000000"/>
                <w:sz w:val="18"/>
                <w:szCs w:val="18"/>
                <w:lang w:eastAsia="en-US"/>
              </w:rPr>
              <w:t xml:space="preserve"> </w:t>
            </w:r>
          </w:p>
          <w:p w14:paraId="46DE207D" w14:textId="77777777" w:rsidR="002E48FD" w:rsidRPr="002E48FD" w:rsidRDefault="002E48FD" w:rsidP="002E48FD">
            <w:pPr>
              <w:spacing w:line="168" w:lineRule="atLeast"/>
              <w:rPr>
                <w:color w:val="000000"/>
                <w:sz w:val="18"/>
                <w:szCs w:val="18"/>
                <w:lang w:eastAsia="en-US"/>
              </w:rPr>
            </w:pPr>
            <w:r w:rsidRPr="002E48FD">
              <w:rPr>
                <w:color w:val="000000"/>
                <w:sz w:val="18"/>
                <w:szCs w:val="18"/>
                <w:lang w:eastAsia="en-US"/>
              </w:rPr>
              <w:t xml:space="preserve">При необходимости возможно подать обращение по данному вопросу через электронную приемную </w:t>
            </w:r>
            <w:hyperlink r:id="rId5" w:history="1">
              <w:r w:rsidRPr="002E48FD">
                <w:rPr>
                  <w:color w:val="000000"/>
                  <w:sz w:val="18"/>
                  <w:szCs w:val="18"/>
                  <w:lang w:eastAsia="en-US"/>
                </w:rPr>
                <w:t>https://www.mos.ru/feedback/reception/</w:t>
              </w:r>
            </w:hyperlink>
          </w:p>
          <w:p w14:paraId="52912776" w14:textId="77777777" w:rsidR="002E48FD" w:rsidRPr="002E48FD" w:rsidRDefault="002E48FD" w:rsidP="002E48FD">
            <w:pPr>
              <w:rPr>
                <w:color w:val="000000"/>
                <w:sz w:val="18"/>
                <w:szCs w:val="18"/>
                <w:lang w:eastAsia="en-US"/>
              </w:rPr>
            </w:pPr>
            <w:r w:rsidRPr="002E48FD">
              <w:rPr>
                <w:color w:val="000000"/>
                <w:sz w:val="18"/>
                <w:szCs w:val="18"/>
                <w:lang w:eastAsia="en-US"/>
              </w:rPr>
              <w:t>(время приема круглосуточно)</w:t>
            </w:r>
          </w:p>
          <w:p w14:paraId="25A3C1B8" w14:textId="77777777" w:rsidR="002E48FD" w:rsidRPr="002E48FD" w:rsidRDefault="002E48FD" w:rsidP="002E48FD">
            <w:pPr>
              <w:rPr>
                <w:color w:val="000000"/>
                <w:sz w:val="18"/>
                <w:szCs w:val="18"/>
                <w:lang w:eastAsia="en-US"/>
              </w:rPr>
            </w:pPr>
            <w:r w:rsidRPr="002E48FD">
              <w:rPr>
                <w:color w:val="000000"/>
                <w:sz w:val="18"/>
                <w:szCs w:val="18"/>
                <w:lang w:eastAsia="en-US"/>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E48FD" w:rsidRPr="002E48FD" w14:paraId="6A9B1F39" w14:textId="77777777">
        <w:tc>
          <w:tcPr>
            <w:tcW w:w="426" w:type="dxa"/>
            <w:tcBorders>
              <w:top w:val="single" w:sz="4" w:space="0" w:color="auto"/>
              <w:left w:val="single" w:sz="4" w:space="0" w:color="auto"/>
              <w:bottom w:val="single" w:sz="4" w:space="0" w:color="auto"/>
              <w:right w:val="single" w:sz="4" w:space="0" w:color="auto"/>
            </w:tcBorders>
            <w:hideMark/>
          </w:tcPr>
          <w:p w14:paraId="6983A08A" w14:textId="77777777" w:rsidR="002E48FD" w:rsidRPr="002E48FD" w:rsidRDefault="002E48FD" w:rsidP="002E48FD">
            <w:pPr>
              <w:rPr>
                <w:color w:val="000000"/>
                <w:sz w:val="18"/>
                <w:szCs w:val="18"/>
                <w:lang w:eastAsia="en-US"/>
              </w:rPr>
            </w:pPr>
            <w:r w:rsidRPr="002E48FD">
              <w:rPr>
                <w:color w:val="000000"/>
                <w:sz w:val="18"/>
                <w:szCs w:val="18"/>
                <w:lang w:eastAsia="en-US"/>
              </w:rPr>
              <w:t>5.</w:t>
            </w:r>
          </w:p>
        </w:tc>
        <w:tc>
          <w:tcPr>
            <w:tcW w:w="3686" w:type="dxa"/>
            <w:tcBorders>
              <w:top w:val="single" w:sz="4" w:space="0" w:color="auto"/>
              <w:left w:val="single" w:sz="4" w:space="0" w:color="auto"/>
              <w:bottom w:val="single" w:sz="4" w:space="0" w:color="auto"/>
              <w:right w:val="single" w:sz="4" w:space="0" w:color="auto"/>
            </w:tcBorders>
            <w:hideMark/>
          </w:tcPr>
          <w:p w14:paraId="79B2BC0D"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58E52A78"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r w:rsidR="002E48FD" w:rsidRPr="002E48FD" w14:paraId="4E1797B2" w14:textId="77777777">
        <w:tc>
          <w:tcPr>
            <w:tcW w:w="426" w:type="dxa"/>
            <w:tcBorders>
              <w:top w:val="single" w:sz="4" w:space="0" w:color="auto"/>
              <w:left w:val="single" w:sz="4" w:space="0" w:color="auto"/>
              <w:bottom w:val="single" w:sz="4" w:space="0" w:color="auto"/>
              <w:right w:val="single" w:sz="4" w:space="0" w:color="auto"/>
            </w:tcBorders>
            <w:hideMark/>
          </w:tcPr>
          <w:p w14:paraId="5C09C18B" w14:textId="77777777" w:rsidR="002E48FD" w:rsidRPr="002E48FD" w:rsidRDefault="002E48FD" w:rsidP="002E48FD">
            <w:pPr>
              <w:rPr>
                <w:color w:val="000000"/>
                <w:sz w:val="18"/>
                <w:szCs w:val="18"/>
                <w:lang w:eastAsia="en-US"/>
              </w:rPr>
            </w:pPr>
            <w:r w:rsidRPr="002E48FD">
              <w:rPr>
                <w:color w:val="000000"/>
                <w:sz w:val="18"/>
                <w:szCs w:val="18"/>
                <w:lang w:eastAsia="en-US"/>
              </w:rPr>
              <w:t>6.</w:t>
            </w:r>
          </w:p>
        </w:tc>
        <w:tc>
          <w:tcPr>
            <w:tcW w:w="3686" w:type="dxa"/>
            <w:tcBorders>
              <w:top w:val="single" w:sz="4" w:space="0" w:color="auto"/>
              <w:left w:val="single" w:sz="4" w:space="0" w:color="auto"/>
              <w:bottom w:val="single" w:sz="4" w:space="0" w:color="auto"/>
              <w:right w:val="single" w:sz="4" w:space="0" w:color="auto"/>
            </w:tcBorders>
            <w:hideMark/>
          </w:tcPr>
          <w:p w14:paraId="7D52EAA7" w14:textId="77777777" w:rsidR="002E48FD" w:rsidRPr="002E48FD" w:rsidRDefault="002E48FD" w:rsidP="002E48FD">
            <w:pPr>
              <w:rPr>
                <w:color w:val="000000"/>
                <w:sz w:val="18"/>
                <w:szCs w:val="18"/>
                <w:lang w:eastAsia="en-US"/>
              </w:rPr>
            </w:pPr>
            <w:r w:rsidRPr="002E48FD">
              <w:rPr>
                <w:color w:val="000000"/>
                <w:sz w:val="18"/>
                <w:szCs w:val="18"/>
                <w:lang w:eastAsia="en-US"/>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28AD8144" w14:textId="77777777" w:rsidR="00E95F48" w:rsidRDefault="00E95F48" w:rsidP="00E95F48">
            <w:pPr>
              <w:autoSpaceDE w:val="0"/>
              <w:autoSpaceDN w:val="0"/>
              <w:adjustRightInd w:val="0"/>
              <w:jc w:val="both"/>
              <w:rPr>
                <w:color w:val="000000"/>
                <w:sz w:val="18"/>
                <w:szCs w:val="18"/>
                <w:lang w:eastAsia="en-US"/>
              </w:rPr>
            </w:pPr>
            <w:r>
              <w:rPr>
                <w:color w:val="000000"/>
                <w:sz w:val="18"/>
                <w:szCs w:val="18"/>
                <w:lang w:eastAsia="en-US"/>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7100FDDA" w14:textId="3AED97AE" w:rsidR="002E48FD" w:rsidRPr="005F3525" w:rsidRDefault="002E48FD" w:rsidP="005F3525">
            <w:pPr>
              <w:autoSpaceDE w:val="0"/>
              <w:autoSpaceDN w:val="0"/>
              <w:adjustRightInd w:val="0"/>
              <w:jc w:val="both"/>
              <w:rPr>
                <w:color w:val="000000"/>
                <w:sz w:val="18"/>
                <w:szCs w:val="18"/>
                <w:lang w:eastAsia="en-US"/>
              </w:rPr>
            </w:pPr>
          </w:p>
        </w:tc>
      </w:tr>
      <w:tr w:rsidR="002E48FD" w:rsidRPr="002E48FD" w14:paraId="55009426" w14:textId="77777777">
        <w:tc>
          <w:tcPr>
            <w:tcW w:w="426" w:type="dxa"/>
            <w:tcBorders>
              <w:top w:val="single" w:sz="4" w:space="0" w:color="auto"/>
              <w:left w:val="single" w:sz="4" w:space="0" w:color="auto"/>
              <w:bottom w:val="single" w:sz="4" w:space="0" w:color="auto"/>
              <w:right w:val="single" w:sz="4" w:space="0" w:color="auto"/>
            </w:tcBorders>
            <w:hideMark/>
          </w:tcPr>
          <w:p w14:paraId="7A23591C" w14:textId="77777777" w:rsidR="002E48FD" w:rsidRPr="002E48FD" w:rsidRDefault="002E48FD" w:rsidP="002E48FD">
            <w:pPr>
              <w:rPr>
                <w:color w:val="000000"/>
                <w:sz w:val="18"/>
                <w:szCs w:val="18"/>
                <w:lang w:eastAsia="en-US"/>
              </w:rPr>
            </w:pPr>
            <w:r w:rsidRPr="002E48FD">
              <w:rPr>
                <w:color w:val="000000"/>
                <w:sz w:val="18"/>
                <w:szCs w:val="18"/>
                <w:lang w:eastAsia="en-US"/>
              </w:rPr>
              <w:t>7.</w:t>
            </w:r>
          </w:p>
        </w:tc>
        <w:tc>
          <w:tcPr>
            <w:tcW w:w="3686" w:type="dxa"/>
            <w:tcBorders>
              <w:top w:val="single" w:sz="4" w:space="0" w:color="auto"/>
              <w:left w:val="single" w:sz="4" w:space="0" w:color="auto"/>
              <w:bottom w:val="single" w:sz="4" w:space="0" w:color="auto"/>
              <w:right w:val="single" w:sz="4" w:space="0" w:color="auto"/>
            </w:tcBorders>
            <w:hideMark/>
          </w:tcPr>
          <w:p w14:paraId="391E7205" w14:textId="77777777" w:rsidR="002E48FD" w:rsidRPr="002E48FD" w:rsidRDefault="002E48FD" w:rsidP="002E48FD">
            <w:pPr>
              <w:rPr>
                <w:color w:val="000000"/>
                <w:sz w:val="18"/>
                <w:szCs w:val="18"/>
                <w:lang w:eastAsia="en-US"/>
              </w:rPr>
            </w:pPr>
            <w:r w:rsidRPr="002E48FD">
              <w:rPr>
                <w:color w:val="000000"/>
                <w:sz w:val="18"/>
                <w:szCs w:val="18"/>
                <w:lang w:eastAsia="en-US"/>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378" w:type="dxa"/>
            <w:tcBorders>
              <w:top w:val="single" w:sz="4" w:space="0" w:color="auto"/>
              <w:left w:val="single" w:sz="4" w:space="0" w:color="auto"/>
              <w:bottom w:val="single" w:sz="4" w:space="0" w:color="auto"/>
              <w:right w:val="single" w:sz="4" w:space="0" w:color="auto"/>
            </w:tcBorders>
            <w:hideMark/>
          </w:tcPr>
          <w:p w14:paraId="6009048E" w14:textId="77777777" w:rsidR="002E48FD" w:rsidRPr="002E48FD" w:rsidRDefault="002E48FD" w:rsidP="002E48FD">
            <w:pPr>
              <w:rPr>
                <w:color w:val="000000"/>
                <w:sz w:val="18"/>
                <w:szCs w:val="18"/>
                <w:lang w:eastAsia="en-US"/>
              </w:rPr>
            </w:pPr>
            <w:r w:rsidRPr="002E48FD">
              <w:rPr>
                <w:color w:val="000000"/>
                <w:sz w:val="18"/>
                <w:szCs w:val="18"/>
                <w:lang w:eastAsia="en-US"/>
              </w:rPr>
              <w:t>https://www.mos.ru/dgi/</w:t>
            </w:r>
          </w:p>
        </w:tc>
      </w:tr>
    </w:tbl>
    <w:p w14:paraId="12406A79" w14:textId="77777777" w:rsidR="002E48FD" w:rsidRPr="002E48FD" w:rsidRDefault="002E48FD" w:rsidP="002E48FD">
      <w:pPr>
        <w:tabs>
          <w:tab w:val="left" w:pos="567"/>
        </w:tabs>
        <w:jc w:val="center"/>
        <w:rPr>
          <w:b/>
        </w:rPr>
      </w:pPr>
    </w:p>
    <w:p w14:paraId="5E9EF85E" w14:textId="77777777" w:rsidR="000600C1" w:rsidRPr="002E48FD" w:rsidRDefault="000600C1" w:rsidP="002E48FD"/>
    <w:sectPr w:rsidR="000600C1" w:rsidRPr="002E48FD" w:rsidSect="001E6CE0">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03CE0"/>
    <w:rsid w:val="000478AD"/>
    <w:rsid w:val="000600C1"/>
    <w:rsid w:val="0006584E"/>
    <w:rsid w:val="00080104"/>
    <w:rsid w:val="000846E6"/>
    <w:rsid w:val="000B28D9"/>
    <w:rsid w:val="000B60D3"/>
    <w:rsid w:val="000E63AA"/>
    <w:rsid w:val="000F63A8"/>
    <w:rsid w:val="001043FA"/>
    <w:rsid w:val="001330AC"/>
    <w:rsid w:val="00171043"/>
    <w:rsid w:val="001E43A4"/>
    <w:rsid w:val="001E6CE0"/>
    <w:rsid w:val="002166E6"/>
    <w:rsid w:val="0023272E"/>
    <w:rsid w:val="00234297"/>
    <w:rsid w:val="00275173"/>
    <w:rsid w:val="00277AAE"/>
    <w:rsid w:val="002856A0"/>
    <w:rsid w:val="002B1804"/>
    <w:rsid w:val="002D011B"/>
    <w:rsid w:val="002D6F69"/>
    <w:rsid w:val="002E1576"/>
    <w:rsid w:val="002E48FD"/>
    <w:rsid w:val="002E733A"/>
    <w:rsid w:val="00305810"/>
    <w:rsid w:val="00314D41"/>
    <w:rsid w:val="00333A5F"/>
    <w:rsid w:val="00346F49"/>
    <w:rsid w:val="00347488"/>
    <w:rsid w:val="00347514"/>
    <w:rsid w:val="003C5681"/>
    <w:rsid w:val="003D6CBC"/>
    <w:rsid w:val="003E24AE"/>
    <w:rsid w:val="003F13A4"/>
    <w:rsid w:val="004051AE"/>
    <w:rsid w:val="004127B4"/>
    <w:rsid w:val="00416515"/>
    <w:rsid w:val="00430B29"/>
    <w:rsid w:val="00455E9A"/>
    <w:rsid w:val="00464B33"/>
    <w:rsid w:val="0049616A"/>
    <w:rsid w:val="004C697F"/>
    <w:rsid w:val="004F7C29"/>
    <w:rsid w:val="0050337E"/>
    <w:rsid w:val="00510AE9"/>
    <w:rsid w:val="00517667"/>
    <w:rsid w:val="00566D24"/>
    <w:rsid w:val="00585863"/>
    <w:rsid w:val="005A769F"/>
    <w:rsid w:val="005B76F0"/>
    <w:rsid w:val="005C20E0"/>
    <w:rsid w:val="005F3525"/>
    <w:rsid w:val="00633CF9"/>
    <w:rsid w:val="0064218B"/>
    <w:rsid w:val="00673FF7"/>
    <w:rsid w:val="006808AB"/>
    <w:rsid w:val="00684FA5"/>
    <w:rsid w:val="006F1BA2"/>
    <w:rsid w:val="007213A1"/>
    <w:rsid w:val="00731F76"/>
    <w:rsid w:val="0073394C"/>
    <w:rsid w:val="00760847"/>
    <w:rsid w:val="007A2D35"/>
    <w:rsid w:val="007A4C9A"/>
    <w:rsid w:val="007B27B5"/>
    <w:rsid w:val="007C04A3"/>
    <w:rsid w:val="007D006C"/>
    <w:rsid w:val="00810BE8"/>
    <w:rsid w:val="00813E55"/>
    <w:rsid w:val="0082662D"/>
    <w:rsid w:val="00882987"/>
    <w:rsid w:val="008A1C84"/>
    <w:rsid w:val="008A29D3"/>
    <w:rsid w:val="008C24B2"/>
    <w:rsid w:val="008E09EE"/>
    <w:rsid w:val="00912CE1"/>
    <w:rsid w:val="00913816"/>
    <w:rsid w:val="00936AD1"/>
    <w:rsid w:val="009710AF"/>
    <w:rsid w:val="00975BD6"/>
    <w:rsid w:val="009A2058"/>
    <w:rsid w:val="009B56ED"/>
    <w:rsid w:val="009C5217"/>
    <w:rsid w:val="009C6EAF"/>
    <w:rsid w:val="009D6884"/>
    <w:rsid w:val="009F1E3A"/>
    <w:rsid w:val="009F7C13"/>
    <w:rsid w:val="00A146C7"/>
    <w:rsid w:val="00A37099"/>
    <w:rsid w:val="00A4247F"/>
    <w:rsid w:val="00A73765"/>
    <w:rsid w:val="00AB163B"/>
    <w:rsid w:val="00AC3C29"/>
    <w:rsid w:val="00AD5DF1"/>
    <w:rsid w:val="00B250DD"/>
    <w:rsid w:val="00B53A1F"/>
    <w:rsid w:val="00B87882"/>
    <w:rsid w:val="00BA6A50"/>
    <w:rsid w:val="00BB2D4F"/>
    <w:rsid w:val="00BF57EF"/>
    <w:rsid w:val="00C35708"/>
    <w:rsid w:val="00C35E3F"/>
    <w:rsid w:val="00C42626"/>
    <w:rsid w:val="00C7443A"/>
    <w:rsid w:val="00C95810"/>
    <w:rsid w:val="00CB6ACA"/>
    <w:rsid w:val="00CC6C46"/>
    <w:rsid w:val="00CE1864"/>
    <w:rsid w:val="00CE6F42"/>
    <w:rsid w:val="00CE7BF8"/>
    <w:rsid w:val="00D207B9"/>
    <w:rsid w:val="00D313C6"/>
    <w:rsid w:val="00D401C6"/>
    <w:rsid w:val="00D61E27"/>
    <w:rsid w:val="00D81F43"/>
    <w:rsid w:val="00D83A75"/>
    <w:rsid w:val="00DA04DA"/>
    <w:rsid w:val="00DA25B2"/>
    <w:rsid w:val="00DA2D26"/>
    <w:rsid w:val="00DA45AC"/>
    <w:rsid w:val="00E53147"/>
    <w:rsid w:val="00E7540D"/>
    <w:rsid w:val="00E95F48"/>
    <w:rsid w:val="00E96D18"/>
    <w:rsid w:val="00EB179E"/>
    <w:rsid w:val="00EB54AB"/>
    <w:rsid w:val="00EC42EE"/>
    <w:rsid w:val="00EE5DB8"/>
    <w:rsid w:val="00EF00FF"/>
    <w:rsid w:val="00F140F0"/>
    <w:rsid w:val="00F147CA"/>
    <w:rsid w:val="00F1688B"/>
    <w:rsid w:val="00F72289"/>
    <w:rsid w:val="00F74BC4"/>
    <w:rsid w:val="00F75840"/>
    <w:rsid w:val="00F97EC2"/>
    <w:rsid w:val="00FB2F9E"/>
    <w:rsid w:val="00FC0C90"/>
    <w:rsid w:val="00FC18B0"/>
    <w:rsid w:val="00FD0FAC"/>
    <w:rsid w:val="00FD21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F630"/>
  <w15:docId w15:val="{75F4DB23-40A5-4833-84F0-7BD83077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E48FD"/>
    <w:rPr>
      <w:color w:val="0000FF" w:themeColor="hyperlink"/>
      <w:u w:val="single"/>
    </w:rPr>
  </w:style>
  <w:style w:type="character" w:styleId="a7">
    <w:name w:val="Unresolved Mention"/>
    <w:basedOn w:val="a0"/>
    <w:uiPriority w:val="99"/>
    <w:semiHidden/>
    <w:unhideWhenUsed/>
    <w:rsid w:val="002E48FD"/>
    <w:rPr>
      <w:color w:val="605E5C"/>
      <w:shd w:val="clear" w:color="auto" w:fill="E1DFDD"/>
    </w:rPr>
  </w:style>
  <w:style w:type="table" w:customStyle="1" w:styleId="1">
    <w:name w:val="Сетка таблицы1"/>
    <w:basedOn w:val="a1"/>
    <w:next w:val="a5"/>
    <w:uiPriority w:val="59"/>
    <w:rsid w:val="002E48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Селезнева Ю.Е.</dc:creator>
  <cp:lastModifiedBy>Гусева Наталья Борисовна</cp:lastModifiedBy>
  <cp:revision>2</cp:revision>
  <dcterms:created xsi:type="dcterms:W3CDTF">2025-11-12T12:09:00Z</dcterms:created>
  <dcterms:modified xsi:type="dcterms:W3CDTF">2025-11-12T12:09:00Z</dcterms:modified>
</cp:coreProperties>
</file>