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C178"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64483E" w:rsidRPr="0064483E">
        <w:rPr>
          <w:b/>
          <w:sz w:val="24"/>
          <w:szCs w:val="24"/>
        </w:rPr>
        <w:t xml:space="preserve">строительства </w:t>
      </w:r>
      <w:r w:rsidR="003453E0" w:rsidRPr="003453E0">
        <w:rPr>
          <w:b/>
          <w:sz w:val="24"/>
          <w:szCs w:val="24"/>
        </w:rPr>
        <w:t>сетей холодного водоснабжения</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5E791918" w14:textId="77777777" w:rsidTr="005A769F">
        <w:tc>
          <w:tcPr>
            <w:tcW w:w="426" w:type="dxa"/>
          </w:tcPr>
          <w:p w14:paraId="0789F5E2"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52AA980C"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7597DFFE"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0BFB0462" w14:textId="77777777" w:rsidTr="003E56CD">
        <w:trPr>
          <w:trHeight w:val="2539"/>
        </w:trPr>
        <w:tc>
          <w:tcPr>
            <w:tcW w:w="426" w:type="dxa"/>
          </w:tcPr>
          <w:p w14:paraId="66C49771"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1EF2AF35"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5F383FF8" w14:textId="77777777" w:rsidR="00275173" w:rsidRPr="004D73F1" w:rsidRDefault="0064483E" w:rsidP="00DC5626">
            <w:pPr>
              <w:rPr>
                <w:sz w:val="19"/>
                <w:szCs w:val="19"/>
              </w:rPr>
            </w:pPr>
            <w:r>
              <w:rPr>
                <w:sz w:val="19"/>
                <w:szCs w:val="19"/>
              </w:rPr>
              <w:t xml:space="preserve">Для </w:t>
            </w:r>
            <w:r w:rsidRPr="0064483E">
              <w:rPr>
                <w:sz w:val="19"/>
                <w:szCs w:val="19"/>
              </w:rPr>
              <w:t xml:space="preserve">строительства </w:t>
            </w:r>
            <w:r w:rsidR="001D0251" w:rsidRPr="001D0251">
              <w:rPr>
                <w:sz w:val="19"/>
                <w:szCs w:val="19"/>
              </w:rPr>
              <w:t>сетей холодного водоснабжения</w:t>
            </w:r>
          </w:p>
        </w:tc>
      </w:tr>
      <w:tr w:rsidR="00275173" w14:paraId="13FBC24A" w14:textId="77777777" w:rsidTr="005A769F">
        <w:tc>
          <w:tcPr>
            <w:tcW w:w="426" w:type="dxa"/>
          </w:tcPr>
          <w:p w14:paraId="37E3DDAC"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BBBE08F"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31A295F5" w14:textId="77777777" w:rsidR="001D0251" w:rsidRDefault="0056451F" w:rsidP="0064483E">
            <w:pPr>
              <w:rPr>
                <w:sz w:val="19"/>
                <w:szCs w:val="19"/>
              </w:rPr>
            </w:pPr>
            <w:r>
              <w:rPr>
                <w:sz w:val="19"/>
                <w:szCs w:val="19"/>
              </w:rPr>
              <w:t>З</w:t>
            </w:r>
            <w:r w:rsidR="00275173" w:rsidRPr="004D73F1">
              <w:rPr>
                <w:sz w:val="19"/>
                <w:szCs w:val="19"/>
              </w:rPr>
              <w:t>емельны</w:t>
            </w:r>
            <w:r>
              <w:rPr>
                <w:sz w:val="19"/>
                <w:szCs w:val="19"/>
              </w:rPr>
              <w:t>й</w:t>
            </w:r>
            <w:r w:rsidR="00275173" w:rsidRPr="004D73F1">
              <w:rPr>
                <w:sz w:val="19"/>
                <w:szCs w:val="19"/>
              </w:rPr>
              <w:t xml:space="preserve"> участ</w:t>
            </w:r>
            <w:r>
              <w:rPr>
                <w:sz w:val="19"/>
                <w:szCs w:val="19"/>
              </w:rPr>
              <w:t>ок с</w:t>
            </w:r>
            <w:r w:rsidR="000846E6">
              <w:rPr>
                <w:sz w:val="19"/>
                <w:szCs w:val="19"/>
              </w:rPr>
              <w:t xml:space="preserve"> </w:t>
            </w:r>
            <w:r w:rsidR="001875F7" w:rsidRPr="001875F7">
              <w:rPr>
                <w:sz w:val="19"/>
                <w:szCs w:val="19"/>
              </w:rPr>
              <w:t>кадастровым номер</w:t>
            </w:r>
            <w:r>
              <w:rPr>
                <w:sz w:val="19"/>
                <w:szCs w:val="19"/>
              </w:rPr>
              <w:t xml:space="preserve">ом </w:t>
            </w:r>
            <w:r w:rsidRPr="0056451F">
              <w:rPr>
                <w:sz w:val="19"/>
                <w:szCs w:val="19"/>
              </w:rPr>
              <w:t>77:09:0004021:178</w:t>
            </w:r>
            <w:r w:rsidR="001D0251" w:rsidRPr="001D0251">
              <w:rPr>
                <w:sz w:val="19"/>
                <w:szCs w:val="19"/>
              </w:rPr>
              <w:t xml:space="preserve"> </w:t>
            </w:r>
            <w:r>
              <w:rPr>
                <w:sz w:val="19"/>
                <w:szCs w:val="19"/>
              </w:rPr>
              <w:br/>
            </w:r>
            <w:r w:rsidR="001D0251" w:rsidRPr="001D0251">
              <w:rPr>
                <w:sz w:val="19"/>
                <w:szCs w:val="19"/>
              </w:rPr>
              <w:t>(</w:t>
            </w:r>
            <w:r>
              <w:rPr>
                <w:sz w:val="19"/>
                <w:szCs w:val="19"/>
              </w:rPr>
              <w:t>291</w:t>
            </w:r>
            <w:r w:rsidR="001D0251" w:rsidRPr="001D0251">
              <w:rPr>
                <w:sz w:val="19"/>
                <w:szCs w:val="19"/>
              </w:rPr>
              <w:t xml:space="preserve"> кв.</w:t>
            </w:r>
            <w:r>
              <w:rPr>
                <w:sz w:val="19"/>
                <w:szCs w:val="19"/>
              </w:rPr>
              <w:t xml:space="preserve"> </w:t>
            </w:r>
            <w:r w:rsidR="001D0251" w:rsidRPr="001D0251">
              <w:rPr>
                <w:sz w:val="19"/>
                <w:szCs w:val="19"/>
              </w:rPr>
              <w:t>м)</w:t>
            </w:r>
          </w:p>
          <w:p w14:paraId="455FA0D6" w14:textId="77777777" w:rsidR="001875F7" w:rsidRPr="004D73F1" w:rsidRDefault="001875F7" w:rsidP="00DC5626">
            <w:pPr>
              <w:rPr>
                <w:sz w:val="19"/>
                <w:szCs w:val="19"/>
              </w:rPr>
            </w:pPr>
            <w:r>
              <w:rPr>
                <w:sz w:val="19"/>
                <w:szCs w:val="19"/>
              </w:rPr>
              <w:t>САО</w:t>
            </w:r>
          </w:p>
          <w:p w14:paraId="00A9FA80" w14:textId="77777777" w:rsidR="00275173" w:rsidRPr="004D73F1" w:rsidRDefault="00275173" w:rsidP="00DC5626">
            <w:pPr>
              <w:rPr>
                <w:sz w:val="19"/>
                <w:szCs w:val="19"/>
              </w:rPr>
            </w:pPr>
          </w:p>
        </w:tc>
      </w:tr>
      <w:tr w:rsidR="00275173" w14:paraId="0AE3F8C3" w14:textId="77777777" w:rsidTr="005A769F">
        <w:tc>
          <w:tcPr>
            <w:tcW w:w="426" w:type="dxa"/>
          </w:tcPr>
          <w:p w14:paraId="3C5956CB" w14:textId="77777777" w:rsidR="00275173" w:rsidRPr="004D73F1" w:rsidRDefault="00275173" w:rsidP="00DC5626">
            <w:pPr>
              <w:rPr>
                <w:sz w:val="19"/>
                <w:szCs w:val="19"/>
              </w:rPr>
            </w:pPr>
            <w:r w:rsidRPr="004D73F1">
              <w:rPr>
                <w:sz w:val="19"/>
                <w:szCs w:val="19"/>
              </w:rPr>
              <w:t>4.</w:t>
            </w:r>
          </w:p>
        </w:tc>
        <w:tc>
          <w:tcPr>
            <w:tcW w:w="3969" w:type="dxa"/>
          </w:tcPr>
          <w:p w14:paraId="4A637AC8"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656A2252" w14:textId="77777777"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14:paraId="33B3918F" w14:textId="77777777"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14:paraId="0979042C" w14:textId="77777777" w:rsidTr="005A769F">
        <w:tc>
          <w:tcPr>
            <w:tcW w:w="426" w:type="dxa"/>
          </w:tcPr>
          <w:p w14:paraId="66CB1433"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17D2CDAF"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D296E4C"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3967D1C1" w14:textId="77777777" w:rsidTr="005A769F">
        <w:tc>
          <w:tcPr>
            <w:tcW w:w="426" w:type="dxa"/>
          </w:tcPr>
          <w:p w14:paraId="02A1C60F"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1337D829"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06C64E7" w14:textId="77777777" w:rsidR="00275173" w:rsidRPr="004D73F1" w:rsidRDefault="00275173" w:rsidP="00DC5626">
            <w:pPr>
              <w:rPr>
                <w:color w:val="000000"/>
                <w:sz w:val="19"/>
                <w:szCs w:val="19"/>
              </w:rPr>
            </w:pPr>
          </w:p>
        </w:tc>
      </w:tr>
      <w:tr w:rsidR="00275173" w14:paraId="5C900399" w14:textId="77777777" w:rsidTr="005A769F">
        <w:tc>
          <w:tcPr>
            <w:tcW w:w="426" w:type="dxa"/>
          </w:tcPr>
          <w:p w14:paraId="5EE698CD"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4F80D972"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D22D69D" w14:textId="77777777" w:rsidR="00275173" w:rsidRPr="004D73F1" w:rsidRDefault="00275173" w:rsidP="00DC5626">
            <w:pPr>
              <w:rPr>
                <w:color w:val="000000"/>
                <w:sz w:val="19"/>
                <w:szCs w:val="19"/>
              </w:rPr>
            </w:pPr>
            <w:r w:rsidRPr="004D73F1">
              <w:rPr>
                <w:color w:val="000000"/>
                <w:sz w:val="19"/>
                <w:szCs w:val="19"/>
              </w:rPr>
              <w:t>https://www.mos.ru/dgi/</w:t>
            </w:r>
          </w:p>
        </w:tc>
      </w:tr>
    </w:tbl>
    <w:p w14:paraId="1BE6F820"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78AD"/>
    <w:rsid w:val="00080104"/>
    <w:rsid w:val="000846E6"/>
    <w:rsid w:val="000A23A5"/>
    <w:rsid w:val="000B28D9"/>
    <w:rsid w:val="000B534E"/>
    <w:rsid w:val="000E63AA"/>
    <w:rsid w:val="001025A7"/>
    <w:rsid w:val="001330AC"/>
    <w:rsid w:val="001345EE"/>
    <w:rsid w:val="00171043"/>
    <w:rsid w:val="001875F7"/>
    <w:rsid w:val="001D0251"/>
    <w:rsid w:val="002166E6"/>
    <w:rsid w:val="00234297"/>
    <w:rsid w:val="00275173"/>
    <w:rsid w:val="002E1576"/>
    <w:rsid w:val="002E733A"/>
    <w:rsid w:val="003453E0"/>
    <w:rsid w:val="00346F49"/>
    <w:rsid w:val="00347514"/>
    <w:rsid w:val="00374677"/>
    <w:rsid w:val="003956F5"/>
    <w:rsid w:val="003B559E"/>
    <w:rsid w:val="003D679C"/>
    <w:rsid w:val="003E56CD"/>
    <w:rsid w:val="004051AE"/>
    <w:rsid w:val="00430B29"/>
    <w:rsid w:val="00430BE7"/>
    <w:rsid w:val="0049616A"/>
    <w:rsid w:val="004F7C29"/>
    <w:rsid w:val="0050337E"/>
    <w:rsid w:val="005521B6"/>
    <w:rsid w:val="0056451F"/>
    <w:rsid w:val="005A769F"/>
    <w:rsid w:val="005B76F0"/>
    <w:rsid w:val="005C20E0"/>
    <w:rsid w:val="0064483E"/>
    <w:rsid w:val="00684FA5"/>
    <w:rsid w:val="007800B1"/>
    <w:rsid w:val="007A4C9A"/>
    <w:rsid w:val="007C04A3"/>
    <w:rsid w:val="007E4321"/>
    <w:rsid w:val="00882987"/>
    <w:rsid w:val="008D49FA"/>
    <w:rsid w:val="00912CE1"/>
    <w:rsid w:val="00936AD1"/>
    <w:rsid w:val="009451B8"/>
    <w:rsid w:val="009A2058"/>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42626"/>
    <w:rsid w:val="00CA7A11"/>
    <w:rsid w:val="00D313C6"/>
    <w:rsid w:val="00D61E27"/>
    <w:rsid w:val="00D81F43"/>
    <w:rsid w:val="00D83A75"/>
    <w:rsid w:val="00DA45AC"/>
    <w:rsid w:val="00E7540D"/>
    <w:rsid w:val="00EB47C6"/>
    <w:rsid w:val="00EB54AB"/>
    <w:rsid w:val="00EC25DB"/>
    <w:rsid w:val="00EF3BE3"/>
    <w:rsid w:val="00F140F0"/>
    <w:rsid w:val="00F16263"/>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CC2A"/>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anna.moora@gmail.com</cp:lastModifiedBy>
  <cp:revision>2</cp:revision>
  <dcterms:created xsi:type="dcterms:W3CDTF">2023-10-17T19:20:00Z</dcterms:created>
  <dcterms:modified xsi:type="dcterms:W3CDTF">2023-10-17T19:20:00Z</dcterms:modified>
</cp:coreProperties>
</file>